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2"/>
        <w:gridCol w:w="3773"/>
        <w:gridCol w:w="2625"/>
      </w:tblGrid>
      <w:tr w:rsidR="00AE1156" w14:paraId="78FA1E11" w14:textId="77777777" w:rsidTr="008003AC">
        <w:trPr>
          <w:trHeight w:val="1246"/>
          <w:jc w:val="center"/>
        </w:trPr>
        <w:tc>
          <w:tcPr>
            <w:tcW w:w="2660" w:type="dxa"/>
            <w:tcBorders>
              <w:top w:val="single" w:sz="12" w:space="0" w:color="auto"/>
              <w:bottom w:val="single" w:sz="12" w:space="0" w:color="auto"/>
              <w:right w:val="single" w:sz="12" w:space="0" w:color="auto"/>
            </w:tcBorders>
            <w:vAlign w:val="center"/>
          </w:tcPr>
          <w:p w14:paraId="75F13273" w14:textId="77777777" w:rsidR="00AE1156" w:rsidRDefault="00AE1156" w:rsidP="008003AC">
            <w:pPr>
              <w:jc w:val="center"/>
            </w:pPr>
            <w:r>
              <w:rPr>
                <w:noProof/>
              </w:rPr>
              <w:drawing>
                <wp:inline distT="0" distB="0" distL="0" distR="0" wp14:anchorId="609F1D39" wp14:editId="53310CB7">
                  <wp:extent cx="1093333" cy="720000"/>
                  <wp:effectExtent l="0" t="0" r="0" b="4445"/>
                  <wp:docPr id="2" name="Image 2" descr="Résultat de recherche d'images pour &quot;arianepla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ianeplas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333" cy="720000"/>
                          </a:xfrm>
                          <a:prstGeom prst="rect">
                            <a:avLst/>
                          </a:prstGeom>
                          <a:noFill/>
                          <a:ln>
                            <a:noFill/>
                          </a:ln>
                        </pic:spPr>
                      </pic:pic>
                    </a:graphicData>
                  </a:graphic>
                </wp:inline>
              </w:drawing>
            </w:r>
          </w:p>
        </w:tc>
        <w:tc>
          <w:tcPr>
            <w:tcW w:w="3827" w:type="dxa"/>
            <w:vMerge w:val="restart"/>
            <w:tcBorders>
              <w:left w:val="single" w:sz="12" w:space="0" w:color="auto"/>
              <w:right w:val="single" w:sz="12" w:space="0" w:color="auto"/>
            </w:tcBorders>
            <w:vAlign w:val="center"/>
          </w:tcPr>
          <w:p w14:paraId="41296B00" w14:textId="77777777" w:rsidR="00AE1156" w:rsidRPr="00770343" w:rsidRDefault="00342A60" w:rsidP="008003AC">
            <w:pPr>
              <w:jc w:val="center"/>
              <w:rPr>
                <w:rFonts w:ascii="Arial Black" w:hAnsi="Arial Black"/>
                <w:b/>
                <w:sz w:val="26"/>
                <w:szCs w:val="26"/>
                <w:lang w:val="en-US"/>
              </w:rPr>
            </w:pPr>
            <w:r w:rsidRPr="00770343">
              <w:rPr>
                <w:rFonts w:ascii="Arial Black" w:hAnsi="Arial Black"/>
                <w:b/>
                <w:sz w:val="26"/>
                <w:szCs w:val="26"/>
                <w:lang w:val="en-US"/>
              </w:rPr>
              <w:t>Fiche technique</w:t>
            </w:r>
          </w:p>
          <w:p w14:paraId="6CFAB757" w14:textId="77777777" w:rsidR="00AE1156" w:rsidRPr="00770343" w:rsidRDefault="00AE1156" w:rsidP="008003AC">
            <w:pPr>
              <w:jc w:val="center"/>
              <w:rPr>
                <w:rFonts w:ascii="Arial Black" w:hAnsi="Arial Black"/>
                <w:b/>
                <w:i/>
                <w:sz w:val="16"/>
                <w:szCs w:val="16"/>
                <w:lang w:val="en-US"/>
              </w:rPr>
            </w:pPr>
            <w:r w:rsidRPr="00770343">
              <w:rPr>
                <w:rFonts w:ascii="Arial Black" w:hAnsi="Arial Black"/>
                <w:b/>
                <w:i/>
                <w:sz w:val="16"/>
                <w:szCs w:val="16"/>
                <w:lang w:val="en-US"/>
              </w:rPr>
              <w:t>(</w:t>
            </w:r>
            <w:r w:rsidR="008003AC" w:rsidRPr="00770343">
              <w:rPr>
                <w:rFonts w:ascii="Arial Black" w:hAnsi="Arial Black"/>
                <w:b/>
                <w:i/>
                <w:sz w:val="16"/>
                <w:szCs w:val="16"/>
                <w:lang w:val="en-US"/>
              </w:rPr>
              <w:t xml:space="preserve">REACH Regulation </w:t>
            </w:r>
            <w:r w:rsidRPr="00770343">
              <w:rPr>
                <w:rFonts w:ascii="Arial Black" w:hAnsi="Arial Black"/>
                <w:b/>
                <w:i/>
                <w:sz w:val="16"/>
                <w:szCs w:val="16"/>
                <w:lang w:val="en-US"/>
              </w:rPr>
              <w:t>E</w:t>
            </w:r>
            <w:r w:rsidR="008003AC" w:rsidRPr="00770343">
              <w:rPr>
                <w:rFonts w:ascii="Arial Black" w:hAnsi="Arial Black"/>
                <w:b/>
                <w:i/>
                <w:sz w:val="16"/>
                <w:szCs w:val="16"/>
                <w:lang w:val="en-US"/>
              </w:rPr>
              <w:t>C</w:t>
            </w:r>
            <w:r w:rsidRPr="00770343">
              <w:rPr>
                <w:rFonts w:ascii="Arial Black" w:hAnsi="Arial Black"/>
                <w:b/>
                <w:i/>
                <w:sz w:val="16"/>
                <w:szCs w:val="16"/>
                <w:lang w:val="en-US"/>
              </w:rPr>
              <w:t xml:space="preserve"> No. </w:t>
            </w:r>
            <w:r w:rsidR="007B53CC" w:rsidRPr="00770343">
              <w:rPr>
                <w:rFonts w:ascii="Arial Black" w:hAnsi="Arial Black"/>
                <w:b/>
                <w:i/>
                <w:sz w:val="16"/>
                <w:szCs w:val="16"/>
                <w:lang w:val="en-US"/>
              </w:rPr>
              <w:t>453</w:t>
            </w:r>
            <w:r w:rsidRPr="00770343">
              <w:rPr>
                <w:rFonts w:ascii="Arial Black" w:hAnsi="Arial Black"/>
                <w:b/>
                <w:i/>
                <w:sz w:val="16"/>
                <w:szCs w:val="16"/>
                <w:lang w:val="en-US"/>
              </w:rPr>
              <w:t>/20</w:t>
            </w:r>
            <w:r w:rsidR="007B53CC" w:rsidRPr="00770343">
              <w:rPr>
                <w:rFonts w:ascii="Arial Black" w:hAnsi="Arial Black"/>
                <w:b/>
                <w:i/>
                <w:sz w:val="16"/>
                <w:szCs w:val="16"/>
                <w:lang w:val="en-US"/>
              </w:rPr>
              <w:t>10</w:t>
            </w:r>
            <w:r w:rsidRPr="00770343">
              <w:rPr>
                <w:rFonts w:ascii="Arial Black" w:hAnsi="Arial Black"/>
                <w:b/>
                <w:i/>
                <w:sz w:val="16"/>
                <w:szCs w:val="16"/>
                <w:lang w:val="en-US"/>
              </w:rPr>
              <w:t>)</w:t>
            </w:r>
          </w:p>
          <w:p w14:paraId="6958645D" w14:textId="77777777" w:rsidR="00AE1156" w:rsidRPr="00770343" w:rsidRDefault="00AE1156" w:rsidP="008003AC">
            <w:pPr>
              <w:rPr>
                <w:rFonts w:ascii="Arial Black" w:hAnsi="Arial Black"/>
                <w:lang w:val="en-US"/>
              </w:rPr>
            </w:pPr>
          </w:p>
          <w:p w14:paraId="7F0F2304" w14:textId="60B221F4" w:rsidR="00AE1156" w:rsidRPr="005473F7" w:rsidRDefault="00770343" w:rsidP="008003AC">
            <w:pPr>
              <w:jc w:val="center"/>
              <w:rPr>
                <w:rFonts w:ascii="Arial Black" w:hAnsi="Arial Black"/>
                <w:b/>
                <w:i/>
                <w:sz w:val="30"/>
                <w:szCs w:val="30"/>
                <w:u w:val="single"/>
              </w:rPr>
            </w:pPr>
            <w:r>
              <w:rPr>
                <w:rFonts w:ascii="Arial Black" w:hAnsi="Arial Black"/>
                <w:b/>
                <w:i/>
                <w:sz w:val="30"/>
                <w:szCs w:val="30"/>
                <w:u w:val="single"/>
              </w:rPr>
              <w:t xml:space="preserve">TPU </w:t>
            </w:r>
            <w:r w:rsidR="00E73EDB">
              <w:rPr>
                <w:rFonts w:ascii="Arial Black" w:hAnsi="Arial Black"/>
                <w:b/>
                <w:i/>
                <w:sz w:val="30"/>
                <w:szCs w:val="30"/>
                <w:u w:val="single"/>
              </w:rPr>
              <w:t>9</w:t>
            </w:r>
            <w:r>
              <w:rPr>
                <w:rFonts w:ascii="Arial Black" w:hAnsi="Arial Black"/>
                <w:b/>
                <w:i/>
                <w:sz w:val="30"/>
                <w:szCs w:val="30"/>
                <w:u w:val="single"/>
              </w:rPr>
              <w:t>5A</w:t>
            </w:r>
          </w:p>
        </w:tc>
        <w:tc>
          <w:tcPr>
            <w:tcW w:w="2659" w:type="dxa"/>
            <w:tcBorders>
              <w:top w:val="single" w:sz="12" w:space="0" w:color="auto"/>
              <w:left w:val="single" w:sz="12" w:space="0" w:color="auto"/>
              <w:bottom w:val="single" w:sz="12" w:space="0" w:color="auto"/>
            </w:tcBorders>
            <w:vAlign w:val="center"/>
          </w:tcPr>
          <w:p w14:paraId="02BF4B7D" w14:textId="77777777" w:rsidR="00AE1156" w:rsidRPr="000973CC" w:rsidRDefault="00AE1156" w:rsidP="008003AC">
            <w:pPr>
              <w:rPr>
                <w:rFonts w:ascii="Arial Black" w:hAnsi="Arial Black"/>
                <w:b/>
                <w:i/>
                <w:sz w:val="16"/>
                <w:szCs w:val="16"/>
              </w:rPr>
            </w:pPr>
            <w:r w:rsidRPr="000973CC">
              <w:rPr>
                <w:rFonts w:ascii="Arial Black" w:hAnsi="Arial Black"/>
                <w:b/>
                <w:i/>
                <w:sz w:val="16"/>
                <w:szCs w:val="16"/>
                <w:u w:val="single"/>
              </w:rPr>
              <w:t>Identifiant du document</w:t>
            </w:r>
            <w:r w:rsidRPr="000973CC">
              <w:rPr>
                <w:rFonts w:ascii="Arial Black" w:hAnsi="Arial Black"/>
                <w:b/>
                <w:i/>
                <w:sz w:val="16"/>
                <w:szCs w:val="16"/>
              </w:rPr>
              <w:t> :</w:t>
            </w:r>
          </w:p>
          <w:p w14:paraId="7FBFB7C6" w14:textId="77777777" w:rsidR="00AE1156" w:rsidRPr="000973CC" w:rsidRDefault="005325ED" w:rsidP="008003AC">
            <w:pPr>
              <w:rPr>
                <w:sz w:val="16"/>
                <w:szCs w:val="16"/>
              </w:rPr>
            </w:pPr>
            <w:r>
              <w:rPr>
                <w:rFonts w:ascii="Arial Black" w:hAnsi="Arial Black"/>
                <w:b/>
                <w:i/>
                <w:sz w:val="16"/>
                <w:szCs w:val="16"/>
              </w:rPr>
              <w:t>PET</w:t>
            </w:r>
            <w:r w:rsidR="00AE1156" w:rsidRPr="000973CC">
              <w:rPr>
                <w:rFonts w:ascii="Arial Black" w:hAnsi="Arial Black"/>
                <w:b/>
                <w:i/>
                <w:sz w:val="16"/>
                <w:szCs w:val="16"/>
              </w:rPr>
              <w:t>-</w:t>
            </w:r>
            <w:r w:rsidR="00342A60">
              <w:rPr>
                <w:rFonts w:ascii="Arial Black" w:hAnsi="Arial Black"/>
                <w:b/>
                <w:i/>
                <w:sz w:val="16"/>
                <w:szCs w:val="16"/>
              </w:rPr>
              <w:t>TEC-</w:t>
            </w:r>
            <w:r w:rsidR="00AE1156" w:rsidRPr="000973CC">
              <w:rPr>
                <w:rFonts w:ascii="Arial Black" w:hAnsi="Arial Black"/>
                <w:b/>
                <w:i/>
                <w:sz w:val="16"/>
                <w:szCs w:val="16"/>
              </w:rPr>
              <w:t>0</w:t>
            </w:r>
            <w:r>
              <w:rPr>
                <w:rFonts w:ascii="Arial Black" w:hAnsi="Arial Black"/>
                <w:b/>
                <w:i/>
                <w:sz w:val="16"/>
                <w:szCs w:val="16"/>
              </w:rPr>
              <w:t>0</w:t>
            </w:r>
            <w:r w:rsidR="00342A60">
              <w:rPr>
                <w:rFonts w:ascii="Arial Black" w:hAnsi="Arial Black"/>
                <w:b/>
                <w:i/>
                <w:sz w:val="16"/>
                <w:szCs w:val="16"/>
              </w:rPr>
              <w:t>1</w:t>
            </w:r>
          </w:p>
        </w:tc>
      </w:tr>
      <w:tr w:rsidR="00AE1156" w14:paraId="1D90FE95" w14:textId="77777777" w:rsidTr="008003AC">
        <w:trPr>
          <w:trHeight w:val="625"/>
          <w:jc w:val="center"/>
        </w:trPr>
        <w:tc>
          <w:tcPr>
            <w:tcW w:w="2660" w:type="dxa"/>
            <w:vMerge w:val="restart"/>
            <w:tcBorders>
              <w:top w:val="single" w:sz="12" w:space="0" w:color="auto"/>
              <w:bottom w:val="single" w:sz="12" w:space="0" w:color="auto"/>
              <w:right w:val="single" w:sz="12" w:space="0" w:color="auto"/>
            </w:tcBorders>
            <w:vAlign w:val="center"/>
          </w:tcPr>
          <w:p w14:paraId="2E605BC0" w14:textId="77777777" w:rsidR="00AE1156" w:rsidRDefault="00AE1156" w:rsidP="008003AC">
            <w:pPr>
              <w:rPr>
                <w:rFonts w:ascii="Arial Black" w:hAnsi="Arial Black"/>
                <w:b/>
                <w:i/>
                <w:sz w:val="16"/>
                <w:szCs w:val="16"/>
              </w:rPr>
            </w:pPr>
            <w:r w:rsidRPr="00E26971">
              <w:rPr>
                <w:rFonts w:ascii="Arial Black" w:hAnsi="Arial Black"/>
                <w:b/>
                <w:i/>
                <w:sz w:val="16"/>
                <w:szCs w:val="16"/>
                <w:u w:val="single"/>
              </w:rPr>
              <w:t>R</w:t>
            </w:r>
            <w:r>
              <w:rPr>
                <w:rFonts w:ascii="Arial Black" w:hAnsi="Arial Black"/>
                <w:b/>
                <w:i/>
                <w:sz w:val="16"/>
                <w:szCs w:val="16"/>
                <w:u w:val="single"/>
              </w:rPr>
              <w:t>é</w:t>
            </w:r>
            <w:r w:rsidRPr="00E26971">
              <w:rPr>
                <w:rFonts w:ascii="Arial Black" w:hAnsi="Arial Black"/>
                <w:b/>
                <w:i/>
                <w:sz w:val="16"/>
                <w:szCs w:val="16"/>
                <w:u w:val="single"/>
              </w:rPr>
              <w:t>vision</w:t>
            </w:r>
            <w:r w:rsidRPr="00E26971">
              <w:rPr>
                <w:rFonts w:ascii="Arial Black" w:hAnsi="Arial Black"/>
                <w:b/>
                <w:i/>
                <w:sz w:val="16"/>
                <w:szCs w:val="16"/>
              </w:rPr>
              <w:t> : 1.0</w:t>
            </w:r>
          </w:p>
          <w:p w14:paraId="41ACAC0B" w14:textId="6CAE605B" w:rsidR="00AE1156" w:rsidRPr="00E26971" w:rsidRDefault="00AE1156" w:rsidP="008003AC">
            <w:pPr>
              <w:rPr>
                <w:rFonts w:ascii="Arial Black" w:hAnsi="Arial Black"/>
                <w:b/>
                <w:i/>
                <w:sz w:val="16"/>
                <w:szCs w:val="16"/>
              </w:rPr>
            </w:pPr>
            <w:r w:rsidRPr="00E26971">
              <w:rPr>
                <w:rFonts w:ascii="Arial Black" w:hAnsi="Arial Black"/>
                <w:b/>
                <w:i/>
                <w:sz w:val="16"/>
                <w:szCs w:val="16"/>
                <w:u w:val="single"/>
              </w:rPr>
              <w:t>Date de révision</w:t>
            </w:r>
            <w:r w:rsidRPr="00E26971">
              <w:rPr>
                <w:rFonts w:ascii="Arial Black" w:hAnsi="Arial Black"/>
                <w:b/>
                <w:i/>
                <w:sz w:val="16"/>
                <w:szCs w:val="16"/>
              </w:rPr>
              <w:t xml:space="preserve"> : </w:t>
            </w:r>
            <w:r w:rsidR="00E73EDB">
              <w:rPr>
                <w:rFonts w:ascii="Arial Black" w:hAnsi="Arial Black"/>
                <w:b/>
                <w:i/>
                <w:sz w:val="16"/>
                <w:szCs w:val="16"/>
              </w:rPr>
              <w:t>30</w:t>
            </w:r>
            <w:r w:rsidR="00342A60">
              <w:rPr>
                <w:rFonts w:ascii="Arial Black" w:hAnsi="Arial Black"/>
                <w:b/>
                <w:i/>
                <w:sz w:val="16"/>
                <w:szCs w:val="16"/>
              </w:rPr>
              <w:t>/</w:t>
            </w:r>
            <w:r w:rsidRPr="00E26971">
              <w:rPr>
                <w:rFonts w:ascii="Arial Black" w:hAnsi="Arial Black"/>
                <w:b/>
                <w:i/>
                <w:sz w:val="16"/>
                <w:szCs w:val="16"/>
              </w:rPr>
              <w:t>0</w:t>
            </w:r>
            <w:r w:rsidR="006C61A3">
              <w:rPr>
                <w:rFonts w:ascii="Arial Black" w:hAnsi="Arial Black"/>
                <w:b/>
                <w:i/>
                <w:sz w:val="16"/>
                <w:szCs w:val="16"/>
              </w:rPr>
              <w:t>9</w:t>
            </w:r>
            <w:r w:rsidRPr="00E26971">
              <w:rPr>
                <w:rFonts w:ascii="Arial Black" w:hAnsi="Arial Black"/>
                <w:b/>
                <w:i/>
                <w:sz w:val="16"/>
                <w:szCs w:val="16"/>
              </w:rPr>
              <w:t>/20</w:t>
            </w:r>
            <w:r w:rsidR="006C61A3">
              <w:rPr>
                <w:rFonts w:ascii="Arial Black" w:hAnsi="Arial Black"/>
                <w:b/>
                <w:i/>
                <w:sz w:val="16"/>
                <w:szCs w:val="16"/>
              </w:rPr>
              <w:t>21</w:t>
            </w:r>
          </w:p>
        </w:tc>
        <w:tc>
          <w:tcPr>
            <w:tcW w:w="3827" w:type="dxa"/>
            <w:vMerge/>
            <w:tcBorders>
              <w:left w:val="single" w:sz="12" w:space="0" w:color="auto"/>
              <w:right w:val="single" w:sz="12" w:space="0" w:color="auto"/>
            </w:tcBorders>
          </w:tcPr>
          <w:p w14:paraId="1850ECED" w14:textId="77777777" w:rsidR="00AE1156" w:rsidRDefault="00AE1156" w:rsidP="008003AC"/>
        </w:tc>
        <w:tc>
          <w:tcPr>
            <w:tcW w:w="2659" w:type="dxa"/>
            <w:tcBorders>
              <w:top w:val="single" w:sz="12" w:space="0" w:color="auto"/>
              <w:left w:val="single" w:sz="12" w:space="0" w:color="auto"/>
              <w:bottom w:val="single" w:sz="12" w:space="0" w:color="auto"/>
            </w:tcBorders>
            <w:vAlign w:val="center"/>
          </w:tcPr>
          <w:p w14:paraId="739E0C26" w14:textId="77777777" w:rsidR="00AE1156" w:rsidRDefault="00AE1156" w:rsidP="008003AC">
            <w:pPr>
              <w:rPr>
                <w:rFonts w:ascii="Arial Black" w:hAnsi="Arial Black"/>
                <w:b/>
                <w:i/>
                <w:sz w:val="16"/>
                <w:szCs w:val="16"/>
              </w:rPr>
            </w:pPr>
            <w:r>
              <w:rPr>
                <w:rFonts w:ascii="Arial Black" w:hAnsi="Arial Black"/>
                <w:b/>
                <w:i/>
                <w:sz w:val="16"/>
                <w:szCs w:val="16"/>
                <w:u w:val="single"/>
              </w:rPr>
              <w:t>Date de publication</w:t>
            </w:r>
            <w:r w:rsidRPr="00E26971">
              <w:rPr>
                <w:rFonts w:ascii="Arial Black" w:hAnsi="Arial Black"/>
                <w:b/>
                <w:i/>
                <w:sz w:val="16"/>
                <w:szCs w:val="16"/>
              </w:rPr>
              <w:t xml:space="preserve"> : </w:t>
            </w:r>
          </w:p>
          <w:p w14:paraId="1144F5A9" w14:textId="4EC2B28A" w:rsidR="00AE1156" w:rsidRPr="00E26971" w:rsidRDefault="00E73EDB" w:rsidP="008003AC">
            <w:pPr>
              <w:rPr>
                <w:rFonts w:ascii="Arial Black" w:hAnsi="Arial Black"/>
                <w:b/>
                <w:i/>
                <w:sz w:val="16"/>
                <w:szCs w:val="16"/>
              </w:rPr>
            </w:pPr>
            <w:r>
              <w:rPr>
                <w:rFonts w:ascii="Arial Black" w:hAnsi="Arial Black"/>
                <w:b/>
                <w:i/>
                <w:sz w:val="16"/>
                <w:szCs w:val="16"/>
              </w:rPr>
              <w:t>30</w:t>
            </w:r>
            <w:r w:rsidR="007B53CC">
              <w:rPr>
                <w:rFonts w:ascii="Arial Black" w:hAnsi="Arial Black"/>
                <w:b/>
                <w:i/>
                <w:sz w:val="16"/>
                <w:szCs w:val="16"/>
              </w:rPr>
              <w:t>/</w:t>
            </w:r>
            <w:r w:rsidR="00AE1156" w:rsidRPr="00E26971">
              <w:rPr>
                <w:rFonts w:ascii="Arial Black" w:hAnsi="Arial Black"/>
                <w:b/>
                <w:i/>
                <w:sz w:val="16"/>
                <w:szCs w:val="16"/>
              </w:rPr>
              <w:t>0</w:t>
            </w:r>
            <w:r w:rsidR="006C61A3">
              <w:rPr>
                <w:rFonts w:ascii="Arial Black" w:hAnsi="Arial Black"/>
                <w:b/>
                <w:i/>
                <w:sz w:val="16"/>
                <w:szCs w:val="16"/>
              </w:rPr>
              <w:t>9</w:t>
            </w:r>
            <w:r w:rsidR="00AE1156" w:rsidRPr="00E26971">
              <w:rPr>
                <w:rFonts w:ascii="Arial Black" w:hAnsi="Arial Black"/>
                <w:b/>
                <w:i/>
                <w:sz w:val="16"/>
                <w:szCs w:val="16"/>
              </w:rPr>
              <w:t>/2</w:t>
            </w:r>
            <w:r w:rsidR="006C61A3">
              <w:rPr>
                <w:rFonts w:ascii="Arial Black" w:hAnsi="Arial Black"/>
                <w:b/>
                <w:i/>
                <w:sz w:val="16"/>
                <w:szCs w:val="16"/>
              </w:rPr>
              <w:t>021</w:t>
            </w:r>
          </w:p>
        </w:tc>
      </w:tr>
      <w:tr w:rsidR="00AE1156" w14:paraId="3B5E2300" w14:textId="77777777" w:rsidTr="008003AC">
        <w:trPr>
          <w:trHeight w:val="418"/>
          <w:jc w:val="center"/>
        </w:trPr>
        <w:tc>
          <w:tcPr>
            <w:tcW w:w="2660" w:type="dxa"/>
            <w:vMerge/>
            <w:tcBorders>
              <w:top w:val="single" w:sz="12" w:space="0" w:color="auto"/>
              <w:bottom w:val="single" w:sz="12" w:space="0" w:color="auto"/>
              <w:right w:val="single" w:sz="12" w:space="0" w:color="auto"/>
            </w:tcBorders>
          </w:tcPr>
          <w:p w14:paraId="5E8357B8" w14:textId="77777777" w:rsidR="00AE1156" w:rsidRDefault="00AE1156" w:rsidP="008003AC"/>
        </w:tc>
        <w:tc>
          <w:tcPr>
            <w:tcW w:w="3827" w:type="dxa"/>
            <w:vMerge/>
            <w:tcBorders>
              <w:left w:val="single" w:sz="12" w:space="0" w:color="auto"/>
              <w:right w:val="single" w:sz="12" w:space="0" w:color="auto"/>
            </w:tcBorders>
          </w:tcPr>
          <w:p w14:paraId="6FC91385" w14:textId="77777777" w:rsidR="00AE1156" w:rsidRDefault="00AE1156" w:rsidP="008003AC"/>
        </w:tc>
        <w:tc>
          <w:tcPr>
            <w:tcW w:w="2659" w:type="dxa"/>
            <w:tcBorders>
              <w:top w:val="single" w:sz="12" w:space="0" w:color="auto"/>
              <w:left w:val="single" w:sz="12" w:space="0" w:color="auto"/>
              <w:bottom w:val="single" w:sz="12" w:space="0" w:color="auto"/>
            </w:tcBorders>
            <w:vAlign w:val="center"/>
          </w:tcPr>
          <w:p w14:paraId="0FFEC1D1" w14:textId="77777777" w:rsidR="00AE1156" w:rsidRPr="00E26971" w:rsidRDefault="00AE1156" w:rsidP="008003AC">
            <w:pPr>
              <w:rPr>
                <w:rFonts w:ascii="Arial Black" w:hAnsi="Arial Black"/>
                <w:b/>
                <w:i/>
                <w:sz w:val="16"/>
                <w:szCs w:val="16"/>
              </w:rPr>
            </w:pPr>
            <w:r w:rsidRPr="00E26971">
              <w:rPr>
                <w:rFonts w:ascii="Arial Black" w:hAnsi="Arial Black"/>
                <w:b/>
                <w:i/>
                <w:sz w:val="16"/>
                <w:szCs w:val="16"/>
              </w:rPr>
              <w:t xml:space="preserve">Page 1 sur </w:t>
            </w:r>
            <w:r w:rsidR="00CA1115">
              <w:rPr>
                <w:rFonts w:ascii="Arial Black" w:hAnsi="Arial Black"/>
                <w:b/>
                <w:i/>
                <w:sz w:val="16"/>
                <w:szCs w:val="16"/>
              </w:rPr>
              <w:t>2</w:t>
            </w:r>
          </w:p>
        </w:tc>
      </w:tr>
    </w:tbl>
    <w:p w14:paraId="3CA9C5FF" w14:textId="77777777" w:rsidR="00BE22F9" w:rsidRDefault="00BE22F9" w:rsidP="00AE1156">
      <w:pPr>
        <w:spacing w:after="0" w:line="240" w:lineRule="auto"/>
        <w:rPr>
          <w:rFonts w:ascii="Arial Black" w:hAnsi="Arial Black"/>
          <w:b/>
          <w:color w:val="000000" w:themeColor="text1"/>
          <w:sz w:val="26"/>
          <w:szCs w:val="26"/>
          <w:u w:val="single"/>
        </w:rPr>
      </w:pPr>
    </w:p>
    <w:p w14:paraId="122FE9E0" w14:textId="653BA805"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Section 1 : Identification du produit et de la société</w:t>
      </w:r>
    </w:p>
    <w:p w14:paraId="532BE13C" w14:textId="77777777" w:rsidR="00AE1156" w:rsidRPr="00C34144" w:rsidRDefault="00AE1156" w:rsidP="00AE1156">
      <w:pPr>
        <w:spacing w:after="0" w:line="240" w:lineRule="auto"/>
        <w:rPr>
          <w:rFonts w:ascii="Arial Black" w:hAnsi="Arial Black"/>
          <w:sz w:val="20"/>
          <w:szCs w:val="20"/>
        </w:rPr>
      </w:pPr>
    </w:p>
    <w:p w14:paraId="556C90BD" w14:textId="77777777"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 xml:space="preserve">Producteur :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proofErr w:type="spellStart"/>
      <w:r w:rsidRPr="000C6157">
        <w:rPr>
          <w:rFonts w:ascii="Arial Black" w:hAnsi="Arial Black"/>
          <w:sz w:val="20"/>
          <w:szCs w:val="20"/>
        </w:rPr>
        <w:t>Ariane</w:t>
      </w:r>
      <w:r>
        <w:rPr>
          <w:rFonts w:ascii="Arial Black" w:hAnsi="Arial Black"/>
          <w:sz w:val="20"/>
          <w:szCs w:val="20"/>
        </w:rPr>
        <w:t>P</w:t>
      </w:r>
      <w:r w:rsidRPr="000C6157">
        <w:rPr>
          <w:rFonts w:ascii="Arial Black" w:hAnsi="Arial Black"/>
          <w:sz w:val="20"/>
          <w:szCs w:val="20"/>
        </w:rPr>
        <w:t>last</w:t>
      </w:r>
      <w:proofErr w:type="spellEnd"/>
    </w:p>
    <w:p w14:paraId="40F9899D" w14:textId="77777777"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Adresse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4 Terrasse de Bretagne</w:t>
      </w:r>
    </w:p>
    <w:p w14:paraId="4021158A" w14:textId="77777777"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57400 SARREBOURG</w:t>
      </w:r>
    </w:p>
    <w:p w14:paraId="5044303D" w14:textId="77777777"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Téléphone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03 87 25 66 94</w:t>
      </w:r>
    </w:p>
    <w:p w14:paraId="62FB7D95" w14:textId="77777777"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Fax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03 87 25 66 99</w:t>
      </w:r>
    </w:p>
    <w:p w14:paraId="650DACC5" w14:textId="1E19F64B"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Nom du produit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00770343">
        <w:rPr>
          <w:rFonts w:ascii="Arial Black" w:hAnsi="Arial Black"/>
          <w:sz w:val="20"/>
          <w:szCs w:val="20"/>
        </w:rPr>
        <w:t xml:space="preserve">TPU </w:t>
      </w:r>
      <w:r w:rsidR="00E73EDB">
        <w:rPr>
          <w:rFonts w:ascii="Arial Black" w:hAnsi="Arial Black"/>
          <w:sz w:val="20"/>
          <w:szCs w:val="20"/>
        </w:rPr>
        <w:t>9</w:t>
      </w:r>
      <w:r w:rsidR="00770343">
        <w:rPr>
          <w:rFonts w:ascii="Arial Black" w:hAnsi="Arial Black"/>
          <w:sz w:val="20"/>
          <w:szCs w:val="20"/>
        </w:rPr>
        <w:t>5A</w:t>
      </w:r>
    </w:p>
    <w:p w14:paraId="58A9F421" w14:textId="77777777" w:rsidR="00B35A4C" w:rsidRPr="000C6157" w:rsidRDefault="00AE1156" w:rsidP="00B35A4C">
      <w:pPr>
        <w:spacing w:after="0" w:line="240" w:lineRule="auto"/>
        <w:ind w:left="3540" w:hanging="3540"/>
        <w:rPr>
          <w:rFonts w:ascii="Arial Black" w:hAnsi="Arial Black"/>
          <w:sz w:val="20"/>
          <w:szCs w:val="20"/>
        </w:rPr>
      </w:pPr>
      <w:r w:rsidRPr="000C6157">
        <w:rPr>
          <w:rFonts w:ascii="Arial Black" w:hAnsi="Arial Black"/>
          <w:sz w:val="20"/>
          <w:szCs w:val="20"/>
        </w:rPr>
        <w:t>Utilisation générale :</w:t>
      </w:r>
      <w:r w:rsidRPr="000C6157">
        <w:rPr>
          <w:rFonts w:ascii="Arial Black" w:hAnsi="Arial Black"/>
          <w:sz w:val="20"/>
          <w:szCs w:val="20"/>
        </w:rPr>
        <w:tab/>
      </w:r>
      <w:r w:rsidR="00B35A4C">
        <w:rPr>
          <w:rFonts w:ascii="Arial Black" w:hAnsi="Arial Black"/>
          <w:sz w:val="20"/>
          <w:szCs w:val="20"/>
        </w:rPr>
        <w:t>Industrie de transformation des matière</w:t>
      </w:r>
      <w:r w:rsidR="00DF4B54">
        <w:rPr>
          <w:rFonts w:ascii="Arial Black" w:hAnsi="Arial Black"/>
          <w:sz w:val="20"/>
          <w:szCs w:val="20"/>
        </w:rPr>
        <w:t xml:space="preserve">s </w:t>
      </w:r>
      <w:r w:rsidR="00B35A4C">
        <w:rPr>
          <w:rFonts w:ascii="Arial Black" w:hAnsi="Arial Black"/>
          <w:sz w:val="20"/>
          <w:szCs w:val="20"/>
        </w:rPr>
        <w:t>plastiques</w:t>
      </w:r>
    </w:p>
    <w:p w14:paraId="0B078BC7" w14:textId="77777777" w:rsidR="00AE1156" w:rsidRPr="000C6157" w:rsidRDefault="00AE1156" w:rsidP="00AE1156">
      <w:pPr>
        <w:spacing w:after="0" w:line="240" w:lineRule="auto"/>
        <w:rPr>
          <w:rFonts w:ascii="Arial Black" w:hAnsi="Arial Black"/>
        </w:rPr>
      </w:pPr>
      <w:r w:rsidRPr="000C6157">
        <w:rPr>
          <w:rFonts w:ascii="Arial Black" w:hAnsi="Arial Black"/>
          <w:sz w:val="20"/>
          <w:szCs w:val="20"/>
        </w:rPr>
        <w:t>Téléphone d’urgence :</w:t>
      </w:r>
      <w:r w:rsidRPr="000C6157">
        <w:rPr>
          <w:rFonts w:ascii="Arial Black" w:hAnsi="Arial Black"/>
          <w:sz w:val="20"/>
          <w:szCs w:val="20"/>
        </w:rPr>
        <w:tab/>
      </w:r>
      <w:r w:rsidRPr="000C6157">
        <w:rPr>
          <w:rFonts w:ascii="Arial Black" w:hAnsi="Arial Black"/>
          <w:sz w:val="20"/>
          <w:szCs w:val="20"/>
        </w:rPr>
        <w:tab/>
        <w:t>06 52 04 34 31</w:t>
      </w:r>
    </w:p>
    <w:p w14:paraId="3B8A1973" w14:textId="77777777" w:rsidR="00AE1156" w:rsidRDefault="00AE1156" w:rsidP="00AE1156">
      <w:pPr>
        <w:spacing w:after="0" w:line="240" w:lineRule="auto"/>
        <w:rPr>
          <w:rFonts w:ascii="Arial Black" w:hAnsi="Arial Black"/>
          <w:sz w:val="32"/>
          <w:szCs w:val="32"/>
        </w:rPr>
      </w:pPr>
    </w:p>
    <w:p w14:paraId="3BFF278B" w14:textId="77777777" w:rsidR="008003AC" w:rsidRPr="003507BB" w:rsidRDefault="008003AC" w:rsidP="008003AC">
      <w:pPr>
        <w:spacing w:after="0" w:line="240" w:lineRule="auto"/>
        <w:rPr>
          <w:rFonts w:ascii="Arial Black" w:hAnsi="Arial Black"/>
          <w:b/>
          <w:color w:val="000000" w:themeColor="text1"/>
          <w:sz w:val="26"/>
          <w:szCs w:val="26"/>
          <w:u w:val="single"/>
        </w:rPr>
      </w:pPr>
      <w:r w:rsidRPr="003507BB">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2</w:t>
      </w:r>
      <w:r w:rsidRPr="003507BB">
        <w:rPr>
          <w:rFonts w:ascii="Arial Black" w:hAnsi="Arial Black"/>
          <w:b/>
          <w:color w:val="000000" w:themeColor="text1"/>
          <w:sz w:val="26"/>
          <w:szCs w:val="26"/>
          <w:u w:val="single"/>
        </w:rPr>
        <w:t xml:space="preserve"> : </w:t>
      </w:r>
      <w:r w:rsidR="00013EF0">
        <w:rPr>
          <w:rFonts w:ascii="Arial Black" w:hAnsi="Arial Black"/>
          <w:b/>
          <w:color w:val="000000" w:themeColor="text1"/>
          <w:sz w:val="26"/>
          <w:szCs w:val="26"/>
          <w:u w:val="single"/>
        </w:rPr>
        <w:t>Description</w:t>
      </w:r>
    </w:p>
    <w:p w14:paraId="1B82BC86" w14:textId="3C8A1D10" w:rsidR="003B7B5A" w:rsidRDefault="003B7B5A" w:rsidP="00AE1156">
      <w:pPr>
        <w:spacing w:after="0" w:line="240" w:lineRule="auto"/>
        <w:rPr>
          <w:rFonts w:ascii="Arial Black" w:hAnsi="Arial Black"/>
          <w:sz w:val="20"/>
          <w:szCs w:val="20"/>
        </w:rPr>
      </w:pPr>
    </w:p>
    <w:p w14:paraId="2646D170" w14:textId="58B42DCA" w:rsidR="00E73EDB" w:rsidRPr="00E73EDB" w:rsidRDefault="00E73EDB" w:rsidP="00E73EDB">
      <w:pPr>
        <w:spacing w:after="0" w:line="240" w:lineRule="auto"/>
        <w:rPr>
          <w:rFonts w:ascii="Arial Black" w:hAnsi="Arial Black"/>
          <w:sz w:val="20"/>
          <w:szCs w:val="20"/>
        </w:rPr>
      </w:pPr>
      <w:r w:rsidRPr="00E73EDB">
        <w:rPr>
          <w:rFonts w:ascii="Arial Black" w:hAnsi="Arial Black"/>
          <w:sz w:val="20"/>
          <w:szCs w:val="20"/>
        </w:rPr>
        <w:t xml:space="preserve">EPAMOULD 295A10 est un polyuréthane thermoplastique à base de polyesters saturés avec une meilleure résistance à l'hydrolyse, d'excellentes propriétés physiques et mécaniques, une bonne transparence, une résistance à l'abrasion, aux huiles et aux graisses.  </w:t>
      </w:r>
    </w:p>
    <w:p w14:paraId="1FC100C0" w14:textId="134D8629" w:rsidR="00E73EDB" w:rsidRPr="00E73EDB" w:rsidRDefault="00E73EDB" w:rsidP="00E73EDB">
      <w:pPr>
        <w:spacing w:after="0" w:line="240" w:lineRule="auto"/>
        <w:rPr>
          <w:rFonts w:ascii="Arial Black" w:hAnsi="Arial Black"/>
          <w:sz w:val="20"/>
          <w:szCs w:val="20"/>
        </w:rPr>
      </w:pPr>
      <w:r w:rsidRPr="00E73EDB">
        <w:rPr>
          <w:rFonts w:ascii="Arial Black" w:hAnsi="Arial Black"/>
          <w:sz w:val="20"/>
          <w:szCs w:val="20"/>
        </w:rPr>
        <w:t xml:space="preserve">Nous recommandons l'EPAMOULD 295A10 pour le moulage d'articles techniques et pour l'extrusion de courroies dentées, profilés et gaines de câbles. </w:t>
      </w:r>
    </w:p>
    <w:p w14:paraId="375CC849" w14:textId="7D7C77D3" w:rsidR="00BE22F9" w:rsidRPr="004E0D0C" w:rsidRDefault="00BE22F9" w:rsidP="00AE1156">
      <w:pPr>
        <w:spacing w:after="0" w:line="240" w:lineRule="auto"/>
        <w:rPr>
          <w:rFonts w:ascii="Arial Black" w:hAnsi="Arial Black"/>
          <w:b/>
          <w:color w:val="000000" w:themeColor="text1"/>
          <w:sz w:val="20"/>
          <w:szCs w:val="20"/>
          <w:u w:val="single"/>
          <w:lang w:val="it-IT"/>
        </w:rPr>
      </w:pPr>
    </w:p>
    <w:p w14:paraId="2C8AC88D" w14:textId="1650B2E7" w:rsidR="00BE22F9" w:rsidRDefault="00BE22F9" w:rsidP="00AE1156">
      <w:pPr>
        <w:spacing w:after="0" w:line="240" w:lineRule="auto"/>
        <w:rPr>
          <w:rFonts w:ascii="Arial Black" w:hAnsi="Arial Black"/>
          <w:b/>
          <w:color w:val="000000" w:themeColor="text1"/>
          <w:sz w:val="20"/>
          <w:szCs w:val="20"/>
          <w:u w:val="single"/>
          <w:lang w:val="it-IT"/>
        </w:rPr>
      </w:pPr>
    </w:p>
    <w:p w14:paraId="0DDE75CA" w14:textId="68D49639" w:rsidR="008003AC" w:rsidRPr="00B574AD" w:rsidRDefault="003F5EAA" w:rsidP="00AE1156">
      <w:pPr>
        <w:spacing w:after="0" w:line="240" w:lineRule="auto"/>
        <w:rPr>
          <w:rFonts w:ascii="Arial Black" w:hAnsi="Arial Black"/>
          <w:b/>
          <w:color w:val="000000" w:themeColor="text1"/>
          <w:sz w:val="26"/>
          <w:szCs w:val="26"/>
          <w:u w:val="single"/>
          <w:lang w:val="it-IT"/>
        </w:rPr>
      </w:pPr>
      <w:proofErr w:type="spellStart"/>
      <w:r w:rsidRPr="00B574AD">
        <w:rPr>
          <w:rFonts w:ascii="Arial Black" w:hAnsi="Arial Black"/>
          <w:b/>
          <w:color w:val="000000" w:themeColor="text1"/>
          <w:sz w:val="26"/>
          <w:szCs w:val="26"/>
          <w:u w:val="single"/>
          <w:lang w:val="it-IT"/>
        </w:rPr>
        <w:t>Section</w:t>
      </w:r>
      <w:proofErr w:type="spellEnd"/>
      <w:r w:rsidRPr="00B574AD">
        <w:rPr>
          <w:rFonts w:ascii="Arial Black" w:hAnsi="Arial Black"/>
          <w:b/>
          <w:color w:val="000000" w:themeColor="text1"/>
          <w:sz w:val="26"/>
          <w:szCs w:val="26"/>
          <w:u w:val="single"/>
          <w:lang w:val="it-IT"/>
        </w:rPr>
        <w:t xml:space="preserve"> 3 : </w:t>
      </w:r>
      <w:proofErr w:type="spellStart"/>
      <w:r w:rsidRPr="00B574AD">
        <w:rPr>
          <w:rFonts w:ascii="Arial Black" w:hAnsi="Arial Black"/>
          <w:b/>
          <w:color w:val="000000" w:themeColor="text1"/>
          <w:sz w:val="26"/>
          <w:szCs w:val="26"/>
          <w:u w:val="single"/>
          <w:lang w:val="it-IT"/>
        </w:rPr>
        <w:t>Caractéristiques</w:t>
      </w:r>
      <w:proofErr w:type="spellEnd"/>
      <w:r w:rsidRPr="00B574AD">
        <w:rPr>
          <w:rFonts w:ascii="Arial Black" w:hAnsi="Arial Black"/>
          <w:b/>
          <w:color w:val="000000" w:themeColor="text1"/>
          <w:sz w:val="26"/>
          <w:szCs w:val="26"/>
          <w:u w:val="single"/>
          <w:lang w:val="it-IT"/>
        </w:rPr>
        <w:t xml:space="preserve"> techniques</w:t>
      </w:r>
    </w:p>
    <w:p w14:paraId="3E93E6D2" w14:textId="77777777" w:rsidR="00BE22F9" w:rsidRPr="00B574AD" w:rsidRDefault="00BE22F9" w:rsidP="00AE1156">
      <w:pPr>
        <w:spacing w:after="0" w:line="240" w:lineRule="auto"/>
        <w:rPr>
          <w:rFonts w:ascii="Arial Black" w:hAnsi="Arial Black"/>
          <w:b/>
          <w:color w:val="000000" w:themeColor="text1"/>
          <w:sz w:val="26"/>
          <w:szCs w:val="26"/>
          <w:u w:val="single"/>
          <w:lang w:val="it-IT"/>
        </w:rPr>
      </w:pPr>
    </w:p>
    <w:tbl>
      <w:tblPr>
        <w:tblStyle w:val="Grilledutableau"/>
        <w:tblW w:w="9067" w:type="dxa"/>
        <w:tblLook w:val="04A0" w:firstRow="1" w:lastRow="0" w:firstColumn="1" w:lastColumn="0" w:noHBand="0" w:noVBand="1"/>
      </w:tblPr>
      <w:tblGrid>
        <w:gridCol w:w="4248"/>
        <w:gridCol w:w="2410"/>
        <w:gridCol w:w="2409"/>
      </w:tblGrid>
      <w:tr w:rsidR="00B574AD" w14:paraId="304F1D7B" w14:textId="77777777" w:rsidTr="00CD0CA8">
        <w:tc>
          <w:tcPr>
            <w:tcW w:w="4248" w:type="dxa"/>
            <w:shd w:val="clear" w:color="auto" w:fill="BFBFBF" w:themeFill="background1" w:themeFillShade="BF"/>
          </w:tcPr>
          <w:p w14:paraId="395872B6" w14:textId="05D4D52C" w:rsidR="00B574AD" w:rsidRDefault="00B574AD" w:rsidP="00770343">
            <w:pPr>
              <w:jc w:val="center"/>
              <w:rPr>
                <w:rFonts w:ascii="Arial Black" w:hAnsi="Arial Black"/>
                <w:color w:val="000000" w:themeColor="text1"/>
                <w:sz w:val="20"/>
                <w:szCs w:val="20"/>
              </w:rPr>
            </w:pPr>
            <w:r>
              <w:rPr>
                <w:rFonts w:ascii="Arial Black" w:hAnsi="Arial Black"/>
                <w:color w:val="000000" w:themeColor="text1"/>
                <w:sz w:val="20"/>
                <w:szCs w:val="20"/>
              </w:rPr>
              <w:t>Articles</w:t>
            </w:r>
          </w:p>
        </w:tc>
        <w:tc>
          <w:tcPr>
            <w:tcW w:w="2410" w:type="dxa"/>
            <w:shd w:val="clear" w:color="auto" w:fill="BFBFBF" w:themeFill="background1" w:themeFillShade="BF"/>
          </w:tcPr>
          <w:p w14:paraId="1135870A" w14:textId="5585BC23" w:rsidR="00B574AD" w:rsidRDefault="00B574AD" w:rsidP="00770343">
            <w:pPr>
              <w:jc w:val="center"/>
              <w:rPr>
                <w:rFonts w:ascii="Arial Black" w:hAnsi="Arial Black"/>
                <w:color w:val="000000" w:themeColor="text1"/>
                <w:sz w:val="20"/>
                <w:szCs w:val="20"/>
              </w:rPr>
            </w:pPr>
            <w:r>
              <w:rPr>
                <w:rFonts w:ascii="Arial Black" w:hAnsi="Arial Black"/>
                <w:color w:val="000000" w:themeColor="text1"/>
                <w:sz w:val="20"/>
                <w:szCs w:val="20"/>
              </w:rPr>
              <w:t>Unités</w:t>
            </w:r>
          </w:p>
        </w:tc>
        <w:tc>
          <w:tcPr>
            <w:tcW w:w="2409" w:type="dxa"/>
            <w:shd w:val="clear" w:color="auto" w:fill="BFBFBF" w:themeFill="background1" w:themeFillShade="BF"/>
          </w:tcPr>
          <w:p w14:paraId="4D8A32B8" w14:textId="5242C4A5" w:rsidR="00B574AD" w:rsidRDefault="00B574AD" w:rsidP="00770343">
            <w:pPr>
              <w:jc w:val="center"/>
              <w:rPr>
                <w:rFonts w:ascii="Arial Black" w:hAnsi="Arial Black"/>
                <w:color w:val="000000" w:themeColor="text1"/>
                <w:sz w:val="20"/>
                <w:szCs w:val="20"/>
              </w:rPr>
            </w:pPr>
            <w:r>
              <w:rPr>
                <w:rFonts w:ascii="Arial Black" w:hAnsi="Arial Black"/>
                <w:color w:val="000000" w:themeColor="text1"/>
                <w:sz w:val="20"/>
                <w:szCs w:val="20"/>
              </w:rPr>
              <w:t>ASTM</w:t>
            </w:r>
          </w:p>
        </w:tc>
      </w:tr>
      <w:tr w:rsidR="00B574AD" w14:paraId="58233D64" w14:textId="77777777" w:rsidTr="00CD0CA8">
        <w:trPr>
          <w:trHeight w:val="287"/>
        </w:trPr>
        <w:tc>
          <w:tcPr>
            <w:tcW w:w="4248" w:type="dxa"/>
          </w:tcPr>
          <w:p w14:paraId="662AB353" w14:textId="76C184ED" w:rsidR="00B574AD" w:rsidRPr="00770343" w:rsidRDefault="00B574AD" w:rsidP="0032765A">
            <w:pPr>
              <w:spacing w:line="276" w:lineRule="auto"/>
              <w:rPr>
                <w:rFonts w:ascii="Arial Black" w:hAnsi="Arial Black"/>
                <w:color w:val="000000" w:themeColor="text1"/>
                <w:sz w:val="20"/>
                <w:szCs w:val="20"/>
              </w:rPr>
            </w:pPr>
            <w:r w:rsidRPr="00770343">
              <w:rPr>
                <w:rFonts w:ascii="Arial Black" w:hAnsi="Arial Black"/>
                <w:color w:val="000000" w:themeColor="text1"/>
                <w:sz w:val="20"/>
                <w:szCs w:val="20"/>
              </w:rPr>
              <w:t>Gravité spécifique</w:t>
            </w:r>
          </w:p>
        </w:tc>
        <w:tc>
          <w:tcPr>
            <w:tcW w:w="2410" w:type="dxa"/>
          </w:tcPr>
          <w:p w14:paraId="0F2E6779" w14:textId="68C5CD5F"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kg./dm3</w:t>
            </w:r>
          </w:p>
        </w:tc>
        <w:tc>
          <w:tcPr>
            <w:tcW w:w="2409" w:type="dxa"/>
          </w:tcPr>
          <w:p w14:paraId="02444B27" w14:textId="6773A2E9"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D-792</w:t>
            </w:r>
          </w:p>
        </w:tc>
      </w:tr>
      <w:tr w:rsidR="00B574AD" w14:paraId="788F95CB" w14:textId="77777777" w:rsidTr="00CD0CA8">
        <w:trPr>
          <w:trHeight w:val="363"/>
        </w:trPr>
        <w:tc>
          <w:tcPr>
            <w:tcW w:w="4248" w:type="dxa"/>
            <w:shd w:val="clear" w:color="auto" w:fill="BFBFBF" w:themeFill="background1" w:themeFillShade="BF"/>
          </w:tcPr>
          <w:p w14:paraId="5AF719C4" w14:textId="5EFE7B99" w:rsidR="00B574AD" w:rsidRDefault="00B574AD" w:rsidP="0032765A">
            <w:pPr>
              <w:spacing w:line="276" w:lineRule="auto"/>
              <w:rPr>
                <w:rFonts w:ascii="Arial Black" w:hAnsi="Arial Black"/>
                <w:color w:val="000000" w:themeColor="text1"/>
                <w:sz w:val="20"/>
                <w:szCs w:val="20"/>
              </w:rPr>
            </w:pPr>
            <w:r>
              <w:rPr>
                <w:rFonts w:ascii="Arial Black" w:hAnsi="Arial Black"/>
                <w:color w:val="000000" w:themeColor="text1"/>
                <w:sz w:val="20"/>
                <w:szCs w:val="20"/>
              </w:rPr>
              <w:t>Dureté</w:t>
            </w:r>
          </w:p>
        </w:tc>
        <w:tc>
          <w:tcPr>
            <w:tcW w:w="2410" w:type="dxa"/>
            <w:shd w:val="clear" w:color="auto" w:fill="BFBFBF" w:themeFill="background1" w:themeFillShade="BF"/>
          </w:tcPr>
          <w:p w14:paraId="54A45862" w14:textId="17A56F6F"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91 Shore A</w:t>
            </w:r>
          </w:p>
        </w:tc>
        <w:tc>
          <w:tcPr>
            <w:tcW w:w="2409" w:type="dxa"/>
            <w:shd w:val="clear" w:color="auto" w:fill="BFBFBF" w:themeFill="background1" w:themeFillShade="BF"/>
          </w:tcPr>
          <w:p w14:paraId="3FDF7BD2" w14:textId="406E1E26"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ISO 868</w:t>
            </w:r>
          </w:p>
        </w:tc>
      </w:tr>
      <w:tr w:rsidR="00B574AD" w14:paraId="74AE0075" w14:textId="77777777" w:rsidTr="00CD0CA8">
        <w:tc>
          <w:tcPr>
            <w:tcW w:w="4248" w:type="dxa"/>
          </w:tcPr>
          <w:p w14:paraId="37728BC0" w14:textId="2F8C3469" w:rsidR="00B574AD" w:rsidRDefault="00B574AD" w:rsidP="0032765A">
            <w:pPr>
              <w:spacing w:line="276" w:lineRule="auto"/>
              <w:rPr>
                <w:rFonts w:ascii="Arial Black" w:hAnsi="Arial Black"/>
                <w:color w:val="000000" w:themeColor="text1"/>
                <w:sz w:val="20"/>
                <w:szCs w:val="20"/>
              </w:rPr>
            </w:pPr>
            <w:r w:rsidRPr="00770343">
              <w:rPr>
                <w:rFonts w:ascii="Arial Black" w:hAnsi="Arial Black"/>
                <w:color w:val="000000" w:themeColor="text1"/>
                <w:sz w:val="20"/>
                <w:szCs w:val="20"/>
              </w:rPr>
              <w:t>Résistance à la traction</w:t>
            </w:r>
          </w:p>
        </w:tc>
        <w:tc>
          <w:tcPr>
            <w:tcW w:w="2410" w:type="dxa"/>
          </w:tcPr>
          <w:p w14:paraId="6B599A7D" w14:textId="77777777" w:rsidR="00B574AD" w:rsidRDefault="00B574AD" w:rsidP="0032765A">
            <w:pPr>
              <w:spacing w:line="276" w:lineRule="auto"/>
              <w:jc w:val="center"/>
              <w:rPr>
                <w:rFonts w:ascii="Arial Black" w:hAnsi="Arial Black"/>
                <w:color w:val="000000" w:themeColor="text1"/>
                <w:sz w:val="20"/>
                <w:szCs w:val="20"/>
              </w:rPr>
            </w:pPr>
            <w:proofErr w:type="spellStart"/>
            <w:r>
              <w:rPr>
                <w:rFonts w:ascii="Arial Black" w:hAnsi="Arial Black"/>
                <w:color w:val="000000" w:themeColor="text1"/>
                <w:sz w:val="20"/>
                <w:szCs w:val="20"/>
              </w:rPr>
              <w:t>Mpa</w:t>
            </w:r>
            <w:proofErr w:type="spellEnd"/>
          </w:p>
          <w:p w14:paraId="40681A18" w14:textId="05DE4445"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psi</w:t>
            </w:r>
          </w:p>
        </w:tc>
        <w:tc>
          <w:tcPr>
            <w:tcW w:w="2409" w:type="dxa"/>
          </w:tcPr>
          <w:p w14:paraId="74BDE049" w14:textId="018F8CDC" w:rsidR="00B574AD" w:rsidRDefault="00B574AD" w:rsidP="0032765A">
            <w:pPr>
              <w:spacing w:before="120" w:line="276" w:lineRule="auto"/>
              <w:jc w:val="center"/>
              <w:rPr>
                <w:rFonts w:ascii="Arial Black" w:hAnsi="Arial Black"/>
                <w:color w:val="000000" w:themeColor="text1"/>
                <w:sz w:val="20"/>
                <w:szCs w:val="20"/>
              </w:rPr>
            </w:pPr>
            <w:r>
              <w:rPr>
                <w:rFonts w:ascii="Arial Black" w:hAnsi="Arial Black"/>
                <w:color w:val="000000" w:themeColor="text1"/>
                <w:sz w:val="20"/>
                <w:szCs w:val="20"/>
              </w:rPr>
              <w:t>D-412</w:t>
            </w:r>
          </w:p>
        </w:tc>
      </w:tr>
      <w:tr w:rsidR="00B574AD" w14:paraId="4774D080" w14:textId="77777777" w:rsidTr="00CD0CA8">
        <w:trPr>
          <w:trHeight w:val="335"/>
        </w:trPr>
        <w:tc>
          <w:tcPr>
            <w:tcW w:w="4248" w:type="dxa"/>
            <w:shd w:val="clear" w:color="auto" w:fill="BFBFBF" w:themeFill="background1" w:themeFillShade="BF"/>
          </w:tcPr>
          <w:p w14:paraId="52546EB5" w14:textId="660FA6CB" w:rsidR="00B574AD" w:rsidRDefault="00B574AD" w:rsidP="0032765A">
            <w:pPr>
              <w:spacing w:line="276" w:lineRule="auto"/>
              <w:rPr>
                <w:rFonts w:ascii="Arial Black" w:hAnsi="Arial Black"/>
                <w:color w:val="000000" w:themeColor="text1"/>
                <w:sz w:val="20"/>
                <w:szCs w:val="20"/>
              </w:rPr>
            </w:pPr>
            <w:r w:rsidRPr="00770343">
              <w:rPr>
                <w:rFonts w:ascii="Arial Black" w:hAnsi="Arial Black"/>
                <w:color w:val="000000" w:themeColor="text1"/>
                <w:sz w:val="20"/>
                <w:szCs w:val="20"/>
              </w:rPr>
              <w:t>Module d'élasticité</w:t>
            </w:r>
          </w:p>
        </w:tc>
        <w:tc>
          <w:tcPr>
            <w:tcW w:w="2410" w:type="dxa"/>
            <w:shd w:val="clear" w:color="auto" w:fill="BFBFBF" w:themeFill="background1" w:themeFillShade="BF"/>
          </w:tcPr>
          <w:p w14:paraId="0C27E64E" w14:textId="77777777" w:rsidR="00B574AD" w:rsidRDefault="00B574AD" w:rsidP="0032765A">
            <w:pPr>
              <w:spacing w:line="276" w:lineRule="auto"/>
              <w:jc w:val="center"/>
              <w:rPr>
                <w:rFonts w:ascii="Arial Black" w:hAnsi="Arial Black"/>
                <w:color w:val="000000" w:themeColor="text1"/>
                <w:sz w:val="20"/>
                <w:szCs w:val="20"/>
              </w:rPr>
            </w:pPr>
          </w:p>
        </w:tc>
        <w:tc>
          <w:tcPr>
            <w:tcW w:w="2409" w:type="dxa"/>
            <w:shd w:val="clear" w:color="auto" w:fill="BFBFBF" w:themeFill="background1" w:themeFillShade="BF"/>
          </w:tcPr>
          <w:p w14:paraId="71BAFBED" w14:textId="77777777" w:rsidR="00B574AD" w:rsidRDefault="00B574AD" w:rsidP="0032765A">
            <w:pPr>
              <w:spacing w:line="276" w:lineRule="auto"/>
              <w:jc w:val="center"/>
              <w:rPr>
                <w:rFonts w:ascii="Arial Black" w:hAnsi="Arial Black"/>
                <w:color w:val="000000" w:themeColor="text1"/>
                <w:sz w:val="20"/>
                <w:szCs w:val="20"/>
              </w:rPr>
            </w:pPr>
          </w:p>
        </w:tc>
      </w:tr>
      <w:tr w:rsidR="00B574AD" w14:paraId="03EFA5E0" w14:textId="77777777" w:rsidTr="00CD0CA8">
        <w:trPr>
          <w:trHeight w:val="453"/>
        </w:trPr>
        <w:tc>
          <w:tcPr>
            <w:tcW w:w="4248" w:type="dxa"/>
          </w:tcPr>
          <w:p w14:paraId="4D9AC8FD" w14:textId="5BBC6F78" w:rsidR="00B574AD" w:rsidRPr="00770343" w:rsidRDefault="00B574AD" w:rsidP="0032765A">
            <w:pPr>
              <w:spacing w:line="276" w:lineRule="auto"/>
              <w:rPr>
                <w:rFonts w:ascii="Arial Black" w:hAnsi="Arial Black"/>
                <w:color w:val="000000" w:themeColor="text1"/>
                <w:sz w:val="20"/>
                <w:szCs w:val="20"/>
              </w:rPr>
            </w:pPr>
            <w:r>
              <w:rPr>
                <w:rFonts w:ascii="Arial Black" w:hAnsi="Arial Black"/>
                <w:color w:val="000000" w:themeColor="text1"/>
                <w:sz w:val="20"/>
                <w:szCs w:val="20"/>
              </w:rPr>
              <w:t>@</w:t>
            </w:r>
            <w:r w:rsidRPr="0032765A">
              <w:rPr>
                <w:rFonts w:ascii="Arial Black" w:hAnsi="Arial Black"/>
                <w:color w:val="000000" w:themeColor="text1"/>
                <w:sz w:val="20"/>
                <w:szCs w:val="20"/>
              </w:rPr>
              <w:t>50% d'élongation</w:t>
            </w:r>
          </w:p>
        </w:tc>
        <w:tc>
          <w:tcPr>
            <w:tcW w:w="2410" w:type="dxa"/>
          </w:tcPr>
          <w:p w14:paraId="461D7D48" w14:textId="21FE6738"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EN 12803</w:t>
            </w:r>
          </w:p>
        </w:tc>
        <w:tc>
          <w:tcPr>
            <w:tcW w:w="2409" w:type="dxa"/>
            <w:shd w:val="clear" w:color="auto" w:fill="auto"/>
          </w:tcPr>
          <w:p w14:paraId="745C1828" w14:textId="42BDC58A" w:rsidR="00B574AD" w:rsidRDefault="00B574AD" w:rsidP="00B574AD">
            <w:pPr>
              <w:jc w:val="center"/>
              <w:rPr>
                <w:rFonts w:ascii="Arial Black" w:hAnsi="Arial Black"/>
                <w:color w:val="000000" w:themeColor="text1"/>
                <w:sz w:val="20"/>
                <w:szCs w:val="20"/>
              </w:rPr>
            </w:pPr>
            <w:r>
              <w:rPr>
                <w:rFonts w:ascii="Arial Black" w:hAnsi="Arial Black"/>
                <w:color w:val="000000" w:themeColor="text1"/>
                <w:sz w:val="20"/>
                <w:szCs w:val="20"/>
              </w:rPr>
              <w:t>7.1 MPa</w:t>
            </w:r>
          </w:p>
        </w:tc>
      </w:tr>
      <w:tr w:rsidR="00B574AD" w14:paraId="42FC3987" w14:textId="77777777" w:rsidTr="00CD0CA8">
        <w:trPr>
          <w:trHeight w:val="559"/>
        </w:trPr>
        <w:tc>
          <w:tcPr>
            <w:tcW w:w="4248" w:type="dxa"/>
            <w:shd w:val="clear" w:color="auto" w:fill="BFBFBF" w:themeFill="background1" w:themeFillShade="BF"/>
          </w:tcPr>
          <w:p w14:paraId="1C85D7DA" w14:textId="20724C5A" w:rsidR="00B574AD" w:rsidRPr="00770343" w:rsidRDefault="00B574AD" w:rsidP="0032765A">
            <w:pPr>
              <w:spacing w:line="276" w:lineRule="auto"/>
              <w:rPr>
                <w:rFonts w:ascii="Arial Black" w:hAnsi="Arial Black"/>
                <w:color w:val="000000" w:themeColor="text1"/>
                <w:sz w:val="20"/>
                <w:szCs w:val="20"/>
              </w:rPr>
            </w:pPr>
            <w:r>
              <w:rPr>
                <w:rFonts w:ascii="Arial Black" w:hAnsi="Arial Black"/>
                <w:color w:val="000000" w:themeColor="text1"/>
                <w:sz w:val="20"/>
                <w:szCs w:val="20"/>
              </w:rPr>
              <w:t>@100</w:t>
            </w:r>
            <w:r w:rsidRPr="0032765A">
              <w:rPr>
                <w:rFonts w:ascii="Arial Black" w:hAnsi="Arial Black"/>
                <w:color w:val="000000" w:themeColor="text1"/>
                <w:sz w:val="20"/>
                <w:szCs w:val="20"/>
              </w:rPr>
              <w:t>% d'élongation</w:t>
            </w:r>
          </w:p>
        </w:tc>
        <w:tc>
          <w:tcPr>
            <w:tcW w:w="2410" w:type="dxa"/>
            <w:shd w:val="clear" w:color="auto" w:fill="BFBFBF" w:themeFill="background1" w:themeFillShade="BF"/>
          </w:tcPr>
          <w:p w14:paraId="55B678C5" w14:textId="19506535"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EN 12803</w:t>
            </w:r>
          </w:p>
        </w:tc>
        <w:tc>
          <w:tcPr>
            <w:tcW w:w="2409" w:type="dxa"/>
            <w:shd w:val="clear" w:color="auto" w:fill="BFBFBF" w:themeFill="background1" w:themeFillShade="BF"/>
          </w:tcPr>
          <w:p w14:paraId="54440EB5" w14:textId="4A777FD1"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8.4 MPa</w:t>
            </w:r>
          </w:p>
        </w:tc>
      </w:tr>
      <w:tr w:rsidR="00B574AD" w14:paraId="40B236EC" w14:textId="77777777" w:rsidTr="00CD0CA8">
        <w:trPr>
          <w:trHeight w:val="507"/>
        </w:trPr>
        <w:tc>
          <w:tcPr>
            <w:tcW w:w="4248" w:type="dxa"/>
          </w:tcPr>
          <w:p w14:paraId="48E7A406" w14:textId="0F9719A5" w:rsidR="00B574AD" w:rsidRPr="00770343" w:rsidRDefault="00B574AD" w:rsidP="0032765A">
            <w:pPr>
              <w:spacing w:line="276" w:lineRule="auto"/>
              <w:rPr>
                <w:rFonts w:ascii="Arial Black" w:hAnsi="Arial Black"/>
                <w:color w:val="000000" w:themeColor="text1"/>
                <w:sz w:val="20"/>
                <w:szCs w:val="20"/>
              </w:rPr>
            </w:pPr>
            <w:r>
              <w:rPr>
                <w:rFonts w:ascii="Arial Black" w:hAnsi="Arial Black"/>
                <w:color w:val="000000" w:themeColor="text1"/>
                <w:sz w:val="20"/>
                <w:szCs w:val="20"/>
              </w:rPr>
              <w:t>@30</w:t>
            </w:r>
            <w:r w:rsidRPr="0032765A">
              <w:rPr>
                <w:rFonts w:ascii="Arial Black" w:hAnsi="Arial Black"/>
                <w:color w:val="000000" w:themeColor="text1"/>
                <w:sz w:val="20"/>
                <w:szCs w:val="20"/>
              </w:rPr>
              <w:t>0% d'élongation</w:t>
            </w:r>
          </w:p>
        </w:tc>
        <w:tc>
          <w:tcPr>
            <w:tcW w:w="2410" w:type="dxa"/>
          </w:tcPr>
          <w:p w14:paraId="798C47F4" w14:textId="1B84EC82"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EN 12803</w:t>
            </w:r>
          </w:p>
        </w:tc>
        <w:tc>
          <w:tcPr>
            <w:tcW w:w="2409" w:type="dxa"/>
            <w:shd w:val="clear" w:color="auto" w:fill="auto"/>
          </w:tcPr>
          <w:p w14:paraId="15B14A50" w14:textId="613EDB26"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23.0 MPa</w:t>
            </w:r>
          </w:p>
        </w:tc>
      </w:tr>
      <w:tr w:rsidR="00B574AD" w14:paraId="2C58DED9" w14:textId="77777777" w:rsidTr="00CD0CA8">
        <w:trPr>
          <w:trHeight w:val="410"/>
        </w:trPr>
        <w:tc>
          <w:tcPr>
            <w:tcW w:w="4248" w:type="dxa"/>
            <w:shd w:val="clear" w:color="auto" w:fill="BFBFBF" w:themeFill="background1" w:themeFillShade="BF"/>
          </w:tcPr>
          <w:p w14:paraId="25328A07" w14:textId="7CAB8542" w:rsidR="00B574AD" w:rsidRDefault="00B574AD" w:rsidP="0032765A">
            <w:pPr>
              <w:rPr>
                <w:rFonts w:ascii="Arial Black" w:hAnsi="Arial Black"/>
                <w:color w:val="000000" w:themeColor="text1"/>
                <w:sz w:val="20"/>
                <w:szCs w:val="20"/>
              </w:rPr>
            </w:pPr>
            <w:r w:rsidRPr="00B574AD">
              <w:rPr>
                <w:rFonts w:ascii="Arial Black" w:hAnsi="Arial Black"/>
                <w:color w:val="000000" w:themeColor="text1"/>
                <w:sz w:val="20"/>
                <w:szCs w:val="20"/>
              </w:rPr>
              <w:lastRenderedPageBreak/>
              <w:t>Résistance à la traction</w:t>
            </w:r>
          </w:p>
        </w:tc>
        <w:tc>
          <w:tcPr>
            <w:tcW w:w="2410" w:type="dxa"/>
            <w:shd w:val="clear" w:color="auto" w:fill="BFBFBF" w:themeFill="background1" w:themeFillShade="BF"/>
          </w:tcPr>
          <w:p w14:paraId="1EE5E40B" w14:textId="646DCB80" w:rsidR="00B574AD" w:rsidRPr="00B574AD" w:rsidRDefault="00B574AD" w:rsidP="0032765A">
            <w:pPr>
              <w:jc w:val="center"/>
            </w:pPr>
            <w:r>
              <w:rPr>
                <w:rFonts w:ascii="Arial Black" w:hAnsi="Arial Black"/>
                <w:color w:val="000000" w:themeColor="text1"/>
                <w:sz w:val="20"/>
                <w:szCs w:val="20"/>
              </w:rPr>
              <w:t>EN 12803</w:t>
            </w:r>
          </w:p>
        </w:tc>
        <w:tc>
          <w:tcPr>
            <w:tcW w:w="2409" w:type="dxa"/>
            <w:shd w:val="clear" w:color="auto" w:fill="BFBFBF" w:themeFill="background1" w:themeFillShade="BF"/>
          </w:tcPr>
          <w:p w14:paraId="746A47FE" w14:textId="3CEE648C" w:rsidR="00B574AD" w:rsidRDefault="00B574AD" w:rsidP="0032765A">
            <w:pPr>
              <w:jc w:val="center"/>
              <w:rPr>
                <w:rFonts w:ascii="Arial Black" w:hAnsi="Arial Black"/>
                <w:color w:val="000000" w:themeColor="text1"/>
                <w:sz w:val="20"/>
                <w:szCs w:val="20"/>
              </w:rPr>
            </w:pPr>
            <w:r>
              <w:rPr>
                <w:rFonts w:ascii="Arial Black" w:hAnsi="Arial Black"/>
                <w:color w:val="000000" w:themeColor="text1"/>
                <w:sz w:val="20"/>
                <w:szCs w:val="20"/>
              </w:rPr>
              <w:t>55 MPa</w:t>
            </w:r>
          </w:p>
        </w:tc>
      </w:tr>
      <w:tr w:rsidR="00B574AD" w14:paraId="5C69A36E" w14:textId="77777777" w:rsidTr="00CD0CA8">
        <w:trPr>
          <w:trHeight w:val="416"/>
        </w:trPr>
        <w:tc>
          <w:tcPr>
            <w:tcW w:w="4248" w:type="dxa"/>
            <w:shd w:val="clear" w:color="auto" w:fill="auto"/>
          </w:tcPr>
          <w:p w14:paraId="4A1B9A51" w14:textId="0F0244D6" w:rsidR="00B574AD" w:rsidRDefault="00B574AD" w:rsidP="0032765A">
            <w:pPr>
              <w:rPr>
                <w:rFonts w:ascii="Arial Black" w:hAnsi="Arial Black"/>
                <w:color w:val="000000" w:themeColor="text1"/>
                <w:sz w:val="20"/>
                <w:szCs w:val="20"/>
              </w:rPr>
            </w:pPr>
            <w:r>
              <w:rPr>
                <w:rFonts w:ascii="Arial Black" w:hAnsi="Arial Black"/>
                <w:color w:val="000000" w:themeColor="text1"/>
                <w:sz w:val="20"/>
                <w:szCs w:val="20"/>
              </w:rPr>
              <w:t xml:space="preserve">Elongation à la rupture </w:t>
            </w:r>
          </w:p>
        </w:tc>
        <w:tc>
          <w:tcPr>
            <w:tcW w:w="2410" w:type="dxa"/>
            <w:shd w:val="clear" w:color="auto" w:fill="auto"/>
          </w:tcPr>
          <w:p w14:paraId="1FFBE1C8" w14:textId="22D6BBBD"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EN 12803</w:t>
            </w:r>
          </w:p>
        </w:tc>
        <w:tc>
          <w:tcPr>
            <w:tcW w:w="2409" w:type="dxa"/>
            <w:shd w:val="clear" w:color="auto" w:fill="auto"/>
          </w:tcPr>
          <w:p w14:paraId="1D116CA8" w14:textId="3762981C" w:rsidR="00B574AD" w:rsidRDefault="00B574AD" w:rsidP="0032765A">
            <w:pPr>
              <w:spacing w:line="276" w:lineRule="auto"/>
              <w:jc w:val="center"/>
              <w:rPr>
                <w:rFonts w:ascii="Arial Black" w:hAnsi="Arial Black"/>
                <w:color w:val="000000" w:themeColor="text1"/>
                <w:sz w:val="20"/>
                <w:szCs w:val="20"/>
              </w:rPr>
            </w:pPr>
            <w:r>
              <w:rPr>
                <w:rFonts w:ascii="Arial Black" w:hAnsi="Arial Black"/>
                <w:color w:val="000000" w:themeColor="text1"/>
                <w:sz w:val="20"/>
                <w:szCs w:val="20"/>
              </w:rPr>
              <w:t>470%</w:t>
            </w:r>
          </w:p>
        </w:tc>
      </w:tr>
      <w:tr w:rsidR="00B574AD" w14:paraId="39465086" w14:textId="77777777" w:rsidTr="00CD0CA8">
        <w:trPr>
          <w:trHeight w:val="416"/>
        </w:trPr>
        <w:tc>
          <w:tcPr>
            <w:tcW w:w="4248" w:type="dxa"/>
            <w:shd w:val="clear" w:color="auto" w:fill="BFBFBF" w:themeFill="background1" w:themeFillShade="BF"/>
          </w:tcPr>
          <w:p w14:paraId="5E6C523B" w14:textId="360788CC" w:rsidR="00B574AD" w:rsidRDefault="00CD0CA8" w:rsidP="0032765A">
            <w:pPr>
              <w:rPr>
                <w:rFonts w:ascii="Arial Black" w:hAnsi="Arial Black"/>
                <w:color w:val="000000" w:themeColor="text1"/>
                <w:sz w:val="20"/>
                <w:szCs w:val="20"/>
              </w:rPr>
            </w:pPr>
            <w:r w:rsidRPr="00CD0CA8">
              <w:rPr>
                <w:rFonts w:ascii="Arial Black" w:hAnsi="Arial Black"/>
                <w:color w:val="000000" w:themeColor="text1"/>
                <w:sz w:val="20"/>
                <w:szCs w:val="20"/>
              </w:rPr>
              <w:t>Résistance à la déchirure</w:t>
            </w:r>
          </w:p>
        </w:tc>
        <w:tc>
          <w:tcPr>
            <w:tcW w:w="2410" w:type="dxa"/>
            <w:shd w:val="clear" w:color="auto" w:fill="BFBFBF" w:themeFill="background1" w:themeFillShade="BF"/>
          </w:tcPr>
          <w:p w14:paraId="7C9B8263" w14:textId="3C01382E"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ISO 34</w:t>
            </w:r>
          </w:p>
        </w:tc>
        <w:tc>
          <w:tcPr>
            <w:tcW w:w="2409" w:type="dxa"/>
            <w:shd w:val="clear" w:color="auto" w:fill="BFBFBF" w:themeFill="background1" w:themeFillShade="BF"/>
          </w:tcPr>
          <w:p w14:paraId="74E611D0" w14:textId="743D0472"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120KN/m</w:t>
            </w:r>
          </w:p>
        </w:tc>
      </w:tr>
      <w:tr w:rsidR="00B574AD" w14:paraId="42726419" w14:textId="77777777" w:rsidTr="00CD0CA8">
        <w:trPr>
          <w:trHeight w:val="416"/>
        </w:trPr>
        <w:tc>
          <w:tcPr>
            <w:tcW w:w="4248" w:type="dxa"/>
            <w:shd w:val="clear" w:color="auto" w:fill="auto"/>
          </w:tcPr>
          <w:p w14:paraId="35296854" w14:textId="11BFDDEF" w:rsidR="00B574AD" w:rsidRDefault="00CD0CA8" w:rsidP="0032765A">
            <w:pPr>
              <w:rPr>
                <w:rFonts w:ascii="Arial Black" w:hAnsi="Arial Black"/>
                <w:color w:val="000000" w:themeColor="text1"/>
                <w:sz w:val="20"/>
                <w:szCs w:val="20"/>
              </w:rPr>
            </w:pPr>
            <w:r>
              <w:rPr>
                <w:rFonts w:ascii="Arial Black" w:hAnsi="Arial Black"/>
                <w:color w:val="000000" w:themeColor="text1"/>
                <w:sz w:val="20"/>
                <w:szCs w:val="20"/>
              </w:rPr>
              <w:t>Résistance à l’abrasion</w:t>
            </w:r>
          </w:p>
        </w:tc>
        <w:tc>
          <w:tcPr>
            <w:tcW w:w="2410" w:type="dxa"/>
            <w:shd w:val="clear" w:color="auto" w:fill="auto"/>
          </w:tcPr>
          <w:p w14:paraId="10942A1F" w14:textId="4DFDE500"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EN 12770</w:t>
            </w:r>
          </w:p>
        </w:tc>
        <w:tc>
          <w:tcPr>
            <w:tcW w:w="2409" w:type="dxa"/>
            <w:shd w:val="clear" w:color="auto" w:fill="auto"/>
          </w:tcPr>
          <w:p w14:paraId="1F20A54E" w14:textId="7769965C"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 xml:space="preserve">25mm3 </w:t>
            </w:r>
          </w:p>
        </w:tc>
      </w:tr>
      <w:tr w:rsidR="00B574AD" w14:paraId="1DFB1EDC" w14:textId="77777777" w:rsidTr="00CD0CA8">
        <w:trPr>
          <w:trHeight w:val="416"/>
        </w:trPr>
        <w:tc>
          <w:tcPr>
            <w:tcW w:w="4248" w:type="dxa"/>
            <w:shd w:val="clear" w:color="auto" w:fill="BFBFBF" w:themeFill="background1" w:themeFillShade="BF"/>
          </w:tcPr>
          <w:p w14:paraId="29F6DBC9" w14:textId="302805DF" w:rsidR="00B574AD" w:rsidRPr="00CD0CA8" w:rsidRDefault="00CD0CA8" w:rsidP="0032765A">
            <w:pPr>
              <w:rPr>
                <w:rFonts w:ascii="Arial Black" w:hAnsi="Arial Black"/>
                <w:color w:val="000000" w:themeColor="text1"/>
                <w:sz w:val="20"/>
                <w:szCs w:val="20"/>
              </w:rPr>
            </w:pPr>
            <w:r w:rsidRPr="00CD0CA8">
              <w:rPr>
                <w:rFonts w:ascii="Arial Black" w:hAnsi="Arial Black"/>
                <w:color w:val="000000" w:themeColor="text1"/>
                <w:sz w:val="20"/>
                <w:szCs w:val="20"/>
              </w:rPr>
              <w:t>Température de transition vitreuse</w:t>
            </w:r>
          </w:p>
        </w:tc>
        <w:tc>
          <w:tcPr>
            <w:tcW w:w="2410" w:type="dxa"/>
            <w:shd w:val="clear" w:color="auto" w:fill="BFBFBF" w:themeFill="background1" w:themeFillShade="BF"/>
          </w:tcPr>
          <w:p w14:paraId="7E5A8A7A" w14:textId="14E603B0"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DMA</w:t>
            </w:r>
          </w:p>
        </w:tc>
        <w:tc>
          <w:tcPr>
            <w:tcW w:w="2409" w:type="dxa"/>
            <w:shd w:val="clear" w:color="auto" w:fill="BFBFBF" w:themeFill="background1" w:themeFillShade="BF"/>
          </w:tcPr>
          <w:p w14:paraId="727F7011" w14:textId="4B90FC2C"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-35°C</w:t>
            </w:r>
          </w:p>
        </w:tc>
      </w:tr>
      <w:tr w:rsidR="00B574AD" w14:paraId="05A2ACD2" w14:textId="77777777" w:rsidTr="00CD0CA8">
        <w:trPr>
          <w:trHeight w:val="416"/>
        </w:trPr>
        <w:tc>
          <w:tcPr>
            <w:tcW w:w="4248" w:type="dxa"/>
            <w:shd w:val="clear" w:color="auto" w:fill="auto"/>
          </w:tcPr>
          <w:p w14:paraId="541C79B5" w14:textId="42323EE4" w:rsidR="00B574AD" w:rsidRPr="00CD0CA8" w:rsidRDefault="00CD0CA8" w:rsidP="0032765A">
            <w:pPr>
              <w:rPr>
                <w:rFonts w:ascii="Arial Black" w:hAnsi="Arial Black"/>
                <w:color w:val="000000" w:themeColor="text1"/>
                <w:sz w:val="20"/>
                <w:szCs w:val="20"/>
              </w:rPr>
            </w:pPr>
            <w:r w:rsidRPr="00CD0CA8">
              <w:rPr>
                <w:rFonts w:ascii="Arial Black" w:hAnsi="Arial Black"/>
                <w:sz w:val="20"/>
                <w:szCs w:val="20"/>
              </w:rPr>
              <w:t>VICAT (10 N – 50 °C/h)</w:t>
            </w:r>
          </w:p>
        </w:tc>
        <w:tc>
          <w:tcPr>
            <w:tcW w:w="2410" w:type="dxa"/>
            <w:shd w:val="clear" w:color="auto" w:fill="auto"/>
          </w:tcPr>
          <w:p w14:paraId="6375F509" w14:textId="07EF30B1"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ISO 306</w:t>
            </w:r>
          </w:p>
        </w:tc>
        <w:tc>
          <w:tcPr>
            <w:tcW w:w="2409" w:type="dxa"/>
            <w:shd w:val="clear" w:color="auto" w:fill="auto"/>
          </w:tcPr>
          <w:p w14:paraId="3F4643C5" w14:textId="73C5AB8A"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95°C</w:t>
            </w:r>
          </w:p>
        </w:tc>
      </w:tr>
      <w:tr w:rsidR="00B574AD" w14:paraId="5ABCC5C7" w14:textId="77777777" w:rsidTr="00CD0CA8">
        <w:trPr>
          <w:trHeight w:val="416"/>
        </w:trPr>
        <w:tc>
          <w:tcPr>
            <w:tcW w:w="4248" w:type="dxa"/>
            <w:shd w:val="clear" w:color="auto" w:fill="BFBFBF" w:themeFill="background1" w:themeFillShade="BF"/>
          </w:tcPr>
          <w:p w14:paraId="22236260" w14:textId="676F81D2" w:rsidR="00B574AD" w:rsidRPr="00CD0CA8" w:rsidRDefault="00CD0CA8" w:rsidP="0032765A">
            <w:pPr>
              <w:rPr>
                <w:rFonts w:ascii="Arial Black" w:hAnsi="Arial Black"/>
                <w:color w:val="000000" w:themeColor="text1"/>
                <w:sz w:val="20"/>
                <w:szCs w:val="20"/>
              </w:rPr>
            </w:pPr>
            <w:r w:rsidRPr="00CD0CA8">
              <w:rPr>
                <w:rFonts w:ascii="Arial Black" w:hAnsi="Arial Black"/>
                <w:sz w:val="20"/>
                <w:szCs w:val="20"/>
              </w:rPr>
              <w:t>MFI (205 °C, 5 kg)</w:t>
            </w:r>
          </w:p>
        </w:tc>
        <w:tc>
          <w:tcPr>
            <w:tcW w:w="2410" w:type="dxa"/>
            <w:shd w:val="clear" w:color="auto" w:fill="BFBFBF" w:themeFill="background1" w:themeFillShade="BF"/>
          </w:tcPr>
          <w:p w14:paraId="4281BF43" w14:textId="09950FE1"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ISO 1133</w:t>
            </w:r>
          </w:p>
        </w:tc>
        <w:tc>
          <w:tcPr>
            <w:tcW w:w="2409" w:type="dxa"/>
            <w:shd w:val="clear" w:color="auto" w:fill="BFBFBF" w:themeFill="background1" w:themeFillShade="BF"/>
          </w:tcPr>
          <w:p w14:paraId="069344A3" w14:textId="60ADCB96" w:rsidR="00B574AD" w:rsidRDefault="00CD0CA8" w:rsidP="0032765A">
            <w:pPr>
              <w:jc w:val="center"/>
              <w:rPr>
                <w:rFonts w:ascii="Arial Black" w:hAnsi="Arial Black"/>
                <w:color w:val="000000" w:themeColor="text1"/>
                <w:sz w:val="20"/>
                <w:szCs w:val="20"/>
              </w:rPr>
            </w:pPr>
            <w:r>
              <w:rPr>
                <w:rFonts w:ascii="Arial Black" w:hAnsi="Arial Black"/>
                <w:color w:val="000000" w:themeColor="text1"/>
                <w:sz w:val="20"/>
                <w:szCs w:val="20"/>
              </w:rPr>
              <w:t>15 - 30</w:t>
            </w:r>
          </w:p>
        </w:tc>
      </w:tr>
    </w:tbl>
    <w:p w14:paraId="332F57E5" w14:textId="019F32DA" w:rsidR="00212513" w:rsidRPr="00B574AD" w:rsidRDefault="00212513" w:rsidP="00DB3C92">
      <w:pPr>
        <w:spacing w:after="0" w:line="240" w:lineRule="auto"/>
        <w:rPr>
          <w:rFonts w:ascii="Arial Black" w:hAnsi="Arial Black"/>
          <w:color w:val="000000" w:themeColor="text1"/>
          <w:sz w:val="20"/>
          <w:szCs w:val="20"/>
          <w:lang w:val="it-IT"/>
        </w:rPr>
      </w:pPr>
    </w:p>
    <w:p w14:paraId="0C88C4FE" w14:textId="77777777" w:rsidR="00716B67" w:rsidRPr="00B574AD" w:rsidRDefault="00716B67" w:rsidP="00DB3C92">
      <w:pPr>
        <w:spacing w:after="0" w:line="240" w:lineRule="auto"/>
        <w:rPr>
          <w:rFonts w:ascii="Arial Black" w:hAnsi="Arial Black"/>
          <w:color w:val="000000" w:themeColor="text1"/>
          <w:sz w:val="32"/>
          <w:szCs w:val="32"/>
          <w:lang w:val="it-IT"/>
        </w:rPr>
      </w:pPr>
    </w:p>
    <w:p w14:paraId="75FA0D8D" w14:textId="77777777" w:rsidR="00176D37" w:rsidRPr="003507BB" w:rsidRDefault="00176D37" w:rsidP="00176D37">
      <w:pPr>
        <w:spacing w:after="0" w:line="240" w:lineRule="auto"/>
        <w:rPr>
          <w:rFonts w:ascii="Arial Black" w:hAnsi="Arial Black"/>
          <w:b/>
          <w:color w:val="000000" w:themeColor="text1"/>
          <w:sz w:val="26"/>
          <w:szCs w:val="26"/>
          <w:u w:val="single"/>
        </w:rPr>
      </w:pPr>
      <w:r w:rsidRPr="003507BB">
        <w:rPr>
          <w:rFonts w:ascii="Arial Black" w:hAnsi="Arial Black"/>
          <w:b/>
          <w:color w:val="000000" w:themeColor="text1"/>
          <w:sz w:val="26"/>
          <w:szCs w:val="26"/>
          <w:u w:val="single"/>
        </w:rPr>
        <w:t xml:space="preserve">Section </w:t>
      </w:r>
      <w:r w:rsidR="0018578E">
        <w:rPr>
          <w:rFonts w:ascii="Arial Black" w:hAnsi="Arial Black"/>
          <w:b/>
          <w:color w:val="000000" w:themeColor="text1"/>
          <w:sz w:val="26"/>
          <w:szCs w:val="26"/>
          <w:u w:val="single"/>
        </w:rPr>
        <w:t>4</w:t>
      </w:r>
      <w:r w:rsidRPr="003507BB">
        <w:rPr>
          <w:rFonts w:ascii="Arial Black" w:hAnsi="Arial Black"/>
          <w:b/>
          <w:color w:val="000000" w:themeColor="text1"/>
          <w:sz w:val="26"/>
          <w:szCs w:val="26"/>
          <w:u w:val="single"/>
        </w:rPr>
        <w:t xml:space="preserve"> : </w:t>
      </w:r>
      <w:r w:rsidR="00684C17">
        <w:rPr>
          <w:rFonts w:ascii="Arial Black" w:hAnsi="Arial Black"/>
          <w:b/>
          <w:color w:val="000000" w:themeColor="text1"/>
          <w:sz w:val="26"/>
          <w:szCs w:val="26"/>
          <w:u w:val="single"/>
        </w:rPr>
        <w:t>Conditions de stockage et manutention</w:t>
      </w:r>
    </w:p>
    <w:p w14:paraId="14E6CCCA" w14:textId="77777777" w:rsidR="00176D37" w:rsidRDefault="00176D37" w:rsidP="000053AE">
      <w:pPr>
        <w:spacing w:after="0" w:line="240" w:lineRule="auto"/>
        <w:jc w:val="both"/>
        <w:rPr>
          <w:sz w:val="20"/>
          <w:szCs w:val="20"/>
        </w:rPr>
      </w:pPr>
    </w:p>
    <w:p w14:paraId="4A10B22D" w14:textId="77777777" w:rsidR="00CD0CA8" w:rsidRDefault="00CD0CA8" w:rsidP="00CD0CA8">
      <w:pPr>
        <w:spacing w:after="0" w:line="240" w:lineRule="auto"/>
        <w:jc w:val="both"/>
        <w:rPr>
          <w:rFonts w:ascii="Arial Black" w:hAnsi="Arial Black"/>
          <w:sz w:val="20"/>
          <w:szCs w:val="20"/>
        </w:rPr>
      </w:pPr>
      <w:r w:rsidRPr="00CD0CA8">
        <w:rPr>
          <w:rFonts w:ascii="Arial Black" w:hAnsi="Arial Black"/>
          <w:sz w:val="20"/>
          <w:szCs w:val="20"/>
        </w:rPr>
        <w:t xml:space="preserve">EPALINE 389 A10 25 est livré en sacs d'aluminium de 25 kg. En fonction des conditions réelles de transport, les palettes peuvent être composées de 35 ou 40 sacs (875 ou 1000 Kg). </w:t>
      </w:r>
    </w:p>
    <w:p w14:paraId="3ADF1198" w14:textId="1FF21803" w:rsidR="00156D62" w:rsidRDefault="00CD0CA8" w:rsidP="00CD0CA8">
      <w:pPr>
        <w:spacing w:after="0" w:line="240" w:lineRule="auto"/>
        <w:jc w:val="both"/>
        <w:rPr>
          <w:rFonts w:ascii="Arial Black" w:hAnsi="Arial Black"/>
          <w:sz w:val="20"/>
          <w:szCs w:val="20"/>
        </w:rPr>
      </w:pPr>
      <w:r w:rsidRPr="00CD0CA8">
        <w:rPr>
          <w:rFonts w:ascii="Arial Black" w:hAnsi="Arial Black"/>
          <w:sz w:val="20"/>
          <w:szCs w:val="20"/>
        </w:rPr>
        <w:t>Les EPAMOULD TPU peuvent être stockés pendant 12 mois à partir de la date d'expédition, scellés dans l'emballage d'origine.</w:t>
      </w:r>
    </w:p>
    <w:p w14:paraId="293AD874" w14:textId="77777777" w:rsidR="00CD0CA8" w:rsidRPr="00156D62" w:rsidRDefault="00CD0CA8" w:rsidP="00CD0CA8">
      <w:pPr>
        <w:spacing w:after="0" w:line="240" w:lineRule="auto"/>
        <w:jc w:val="both"/>
        <w:rPr>
          <w:rFonts w:ascii="Arial Black" w:hAnsi="Arial Black"/>
          <w:sz w:val="20"/>
          <w:szCs w:val="20"/>
        </w:rPr>
      </w:pPr>
      <w:r w:rsidRPr="00156D62">
        <w:rPr>
          <w:rFonts w:ascii="Arial Black" w:hAnsi="Arial Black"/>
          <w:sz w:val="20"/>
          <w:szCs w:val="20"/>
        </w:rPr>
        <w:t>Le stockage</w:t>
      </w:r>
      <w:r>
        <w:rPr>
          <w:rFonts w:ascii="Arial Black" w:hAnsi="Arial Black"/>
          <w:sz w:val="20"/>
          <w:szCs w:val="20"/>
        </w:rPr>
        <w:t xml:space="preserve"> </w:t>
      </w:r>
      <w:r w:rsidRPr="00156D62">
        <w:rPr>
          <w:rFonts w:ascii="Arial Black" w:hAnsi="Arial Black"/>
          <w:sz w:val="20"/>
          <w:szCs w:val="20"/>
        </w:rPr>
        <w:t xml:space="preserve">température de stockage ne doit pas dépasser 30°C. Si une partie seulement partie des résines TPU d'un sac, le reste des résines </w:t>
      </w:r>
    </w:p>
    <w:p w14:paraId="518E9ABA" w14:textId="77777777" w:rsidR="00CD0CA8" w:rsidRPr="00156D62" w:rsidRDefault="00CD0CA8" w:rsidP="00CD0CA8">
      <w:pPr>
        <w:spacing w:after="0" w:line="240" w:lineRule="auto"/>
        <w:jc w:val="both"/>
        <w:rPr>
          <w:rFonts w:ascii="Arial Black" w:hAnsi="Arial Black"/>
          <w:sz w:val="20"/>
          <w:szCs w:val="20"/>
        </w:rPr>
      </w:pPr>
      <w:r w:rsidRPr="00156D62">
        <w:rPr>
          <w:rFonts w:ascii="Arial Black" w:hAnsi="Arial Black"/>
          <w:sz w:val="20"/>
          <w:szCs w:val="20"/>
        </w:rPr>
        <w:t>le reste des résines TPU doit être fermé hermétiquement.</w:t>
      </w:r>
    </w:p>
    <w:p w14:paraId="258FEB75" w14:textId="77777777" w:rsidR="00CD0CA8" w:rsidRPr="00156D62" w:rsidRDefault="00CD0CA8" w:rsidP="00CD0CA8">
      <w:pPr>
        <w:spacing w:after="0" w:line="240" w:lineRule="auto"/>
        <w:jc w:val="both"/>
        <w:rPr>
          <w:rFonts w:ascii="Arial Black" w:hAnsi="Arial Black"/>
          <w:sz w:val="20"/>
          <w:szCs w:val="20"/>
        </w:rPr>
      </w:pPr>
    </w:p>
    <w:p w14:paraId="754B30E1" w14:textId="4C077343" w:rsidR="00A30652" w:rsidRPr="00156D62" w:rsidRDefault="00A30652" w:rsidP="00156D62">
      <w:pPr>
        <w:spacing w:after="0" w:line="240" w:lineRule="auto"/>
        <w:jc w:val="both"/>
        <w:rPr>
          <w:rFonts w:ascii="Arial Black" w:hAnsi="Arial Black"/>
          <w:sz w:val="20"/>
          <w:szCs w:val="20"/>
        </w:rPr>
      </w:pPr>
    </w:p>
    <w:sectPr w:rsidR="00A30652" w:rsidRPr="00156D62" w:rsidSect="0040081C">
      <w:headerReference w:type="even" r:id="rId9"/>
      <w:headerReference w:type="default" r:id="rId10"/>
      <w:footerReference w:type="default" r:id="rId11"/>
      <w:headerReference w:type="first" r:id="rId12"/>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FD7E" w14:textId="77777777" w:rsidR="00B07D69" w:rsidRDefault="00B07D69" w:rsidP="00DD68F4">
      <w:pPr>
        <w:spacing w:after="0" w:line="240" w:lineRule="auto"/>
      </w:pPr>
      <w:r>
        <w:separator/>
      </w:r>
    </w:p>
  </w:endnote>
  <w:endnote w:type="continuationSeparator" w:id="0">
    <w:p w14:paraId="055AB404" w14:textId="77777777" w:rsidR="00B07D69" w:rsidRDefault="00B07D69" w:rsidP="00D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E6FB" w14:textId="77777777" w:rsidR="00AD0E35" w:rsidRPr="00981A77" w:rsidRDefault="00CD0CA8">
    <w:pPr>
      <w:pStyle w:val="Pieddepage"/>
      <w:rPr>
        <w:rFonts w:ascii="Arial Black" w:hAnsi="Arial Black"/>
        <w:b/>
        <w:i/>
        <w:sz w:val="16"/>
        <w:szCs w:val="16"/>
      </w:rPr>
    </w:pPr>
    <w:sdt>
      <w:sdtPr>
        <w:rPr>
          <w:rFonts w:ascii="Arial Black" w:hAnsi="Arial Black"/>
          <w:b/>
          <w:i/>
          <w:sz w:val="16"/>
          <w:szCs w:val="16"/>
        </w:rPr>
        <w:id w:val="857853297"/>
        <w:docPartObj>
          <w:docPartGallery w:val="Page Numbers (Bottom of Page)"/>
          <w:docPartUnique/>
        </w:docPartObj>
      </w:sdtPr>
      <w:sdtEndPr/>
      <w:sdtContent>
        <w:proofErr w:type="spellStart"/>
        <w:r w:rsidR="00AD0E35" w:rsidRPr="008F0542">
          <w:rPr>
            <w:rFonts w:ascii="Arial Black" w:hAnsi="Arial Black"/>
            <w:b/>
            <w:i/>
            <w:sz w:val="16"/>
            <w:szCs w:val="16"/>
          </w:rPr>
          <w:t>Ariane</w:t>
        </w:r>
        <w:r w:rsidR="00AD0E35">
          <w:rPr>
            <w:rFonts w:ascii="Arial Black" w:hAnsi="Arial Black"/>
            <w:b/>
            <w:i/>
            <w:sz w:val="16"/>
            <w:szCs w:val="16"/>
          </w:rPr>
          <w:t>P</w:t>
        </w:r>
        <w:r w:rsidR="00AD0E35" w:rsidRPr="008F0542">
          <w:rPr>
            <w:rFonts w:ascii="Arial Black" w:hAnsi="Arial Black"/>
            <w:b/>
            <w:i/>
            <w:sz w:val="16"/>
            <w:szCs w:val="16"/>
          </w:rPr>
          <w:t>last</w:t>
        </w:r>
        <w:proofErr w:type="spellEnd"/>
        <w:r w:rsidR="00AD0E35" w:rsidRPr="008F0542">
          <w:rPr>
            <w:rFonts w:ascii="Arial Black" w:hAnsi="Arial Black"/>
            <w:b/>
            <w:i/>
            <w:sz w:val="16"/>
            <w:szCs w:val="16"/>
          </w:rPr>
          <w:t>, 4 Terrasse de Bretagne, 57400 Sarrebourg</w:t>
        </w:r>
      </w:sdtContent>
    </w:sdt>
    <w:r w:rsidR="00AD0E35" w:rsidRPr="008F0542">
      <w:rPr>
        <w:rFonts w:ascii="Arial Black" w:hAnsi="Arial Black"/>
        <w:b/>
        <w:i/>
        <w:sz w:val="16"/>
        <w:szCs w:val="16"/>
      </w:rPr>
      <w:tab/>
      <w:t xml:space="preserve">Page </w:t>
    </w:r>
    <w:r w:rsidR="00AD0E35" w:rsidRPr="008F0542">
      <w:rPr>
        <w:rFonts w:ascii="Arial Black" w:hAnsi="Arial Black"/>
        <w:b/>
        <w:bCs/>
        <w:i/>
        <w:sz w:val="16"/>
        <w:szCs w:val="16"/>
      </w:rPr>
      <w:fldChar w:fldCharType="begin"/>
    </w:r>
    <w:r w:rsidR="00AD0E35" w:rsidRPr="008F0542">
      <w:rPr>
        <w:rFonts w:ascii="Arial Black" w:hAnsi="Arial Black"/>
        <w:b/>
        <w:bCs/>
        <w:i/>
        <w:sz w:val="16"/>
        <w:szCs w:val="16"/>
      </w:rPr>
      <w:instrText>PAGE</w:instrText>
    </w:r>
    <w:r w:rsidR="00AD0E35" w:rsidRPr="008F0542">
      <w:rPr>
        <w:rFonts w:ascii="Arial Black" w:hAnsi="Arial Black"/>
        <w:b/>
        <w:bCs/>
        <w:i/>
        <w:sz w:val="16"/>
        <w:szCs w:val="16"/>
      </w:rPr>
      <w:fldChar w:fldCharType="separate"/>
    </w:r>
    <w:r w:rsidR="00D37DFF">
      <w:rPr>
        <w:rFonts w:ascii="Arial Black" w:hAnsi="Arial Black"/>
        <w:b/>
        <w:bCs/>
        <w:i/>
        <w:noProof/>
        <w:sz w:val="16"/>
        <w:szCs w:val="16"/>
      </w:rPr>
      <w:t>7</w:t>
    </w:r>
    <w:r w:rsidR="00AD0E35" w:rsidRPr="008F0542">
      <w:rPr>
        <w:rFonts w:ascii="Arial Black" w:hAnsi="Arial Black"/>
        <w:b/>
        <w:bCs/>
        <w:i/>
        <w:sz w:val="16"/>
        <w:szCs w:val="16"/>
      </w:rPr>
      <w:fldChar w:fldCharType="end"/>
    </w:r>
    <w:r w:rsidR="00AD0E35" w:rsidRPr="008F0542">
      <w:rPr>
        <w:rFonts w:ascii="Arial Black" w:hAnsi="Arial Black"/>
        <w:b/>
        <w:i/>
        <w:sz w:val="16"/>
        <w:szCs w:val="16"/>
      </w:rPr>
      <w:t xml:space="preserve"> sur </w:t>
    </w:r>
    <w:r w:rsidR="00AD0E35" w:rsidRPr="008F0542">
      <w:rPr>
        <w:rFonts w:ascii="Arial Black" w:hAnsi="Arial Black"/>
        <w:b/>
        <w:bCs/>
        <w:i/>
        <w:sz w:val="16"/>
        <w:szCs w:val="16"/>
      </w:rPr>
      <w:fldChar w:fldCharType="begin"/>
    </w:r>
    <w:r w:rsidR="00AD0E35" w:rsidRPr="008F0542">
      <w:rPr>
        <w:rFonts w:ascii="Arial Black" w:hAnsi="Arial Black"/>
        <w:b/>
        <w:bCs/>
        <w:i/>
        <w:sz w:val="16"/>
        <w:szCs w:val="16"/>
      </w:rPr>
      <w:instrText>NUMPAGES</w:instrText>
    </w:r>
    <w:r w:rsidR="00AD0E35" w:rsidRPr="008F0542">
      <w:rPr>
        <w:rFonts w:ascii="Arial Black" w:hAnsi="Arial Black"/>
        <w:b/>
        <w:bCs/>
        <w:i/>
        <w:sz w:val="16"/>
        <w:szCs w:val="16"/>
      </w:rPr>
      <w:fldChar w:fldCharType="separate"/>
    </w:r>
    <w:r w:rsidR="00D37DFF">
      <w:rPr>
        <w:rFonts w:ascii="Arial Black" w:hAnsi="Arial Black"/>
        <w:b/>
        <w:bCs/>
        <w:i/>
        <w:noProof/>
        <w:sz w:val="16"/>
        <w:szCs w:val="16"/>
      </w:rPr>
      <w:t>7</w:t>
    </w:r>
    <w:r w:rsidR="00AD0E35" w:rsidRPr="008F0542">
      <w:rPr>
        <w:rFonts w:ascii="Arial Black" w:hAnsi="Arial Black"/>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236E" w14:textId="77777777" w:rsidR="00B07D69" w:rsidRDefault="00B07D69" w:rsidP="00DD68F4">
      <w:pPr>
        <w:spacing w:after="0" w:line="240" w:lineRule="auto"/>
      </w:pPr>
      <w:r>
        <w:separator/>
      </w:r>
    </w:p>
  </w:footnote>
  <w:footnote w:type="continuationSeparator" w:id="0">
    <w:p w14:paraId="73F147B2" w14:textId="77777777" w:rsidR="00B07D69" w:rsidRDefault="00B07D69" w:rsidP="00DD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21B3" w14:textId="77777777" w:rsidR="00AD0E35" w:rsidRDefault="00CD0CA8">
    <w:pPr>
      <w:pStyle w:val="En-tte"/>
    </w:pPr>
    <w:r>
      <w:rPr>
        <w:noProof/>
        <w:lang w:eastAsia="fr-FR"/>
      </w:rPr>
      <w:pict w14:anchorId="3BF2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7" o:spid="_x0000_s2050" type="#_x0000_t75" style="position:absolute;margin-left:0;margin-top:0;width:587.85pt;height:587.85pt;z-index:-251657216;mso-position-horizontal:center;mso-position-horizontal-relative:margin;mso-position-vertical:center;mso-position-vertical-relative:margin" o:allowincell="f">
          <v:imagedata r:id="rId1" o:title="g49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C7EF" w14:textId="77777777" w:rsidR="00AD0E35" w:rsidRDefault="00CD0CA8">
    <w:pPr>
      <w:pStyle w:val="En-tte"/>
    </w:pPr>
    <w:r>
      <w:rPr>
        <w:noProof/>
        <w:lang w:eastAsia="fr-FR"/>
      </w:rPr>
      <w:pict w14:anchorId="56798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8" o:spid="_x0000_s2051" type="#_x0000_t75" style="position:absolute;margin-left:0;margin-top:0;width:587.85pt;height:587.85pt;z-index:-251656192;mso-position-horizontal:center;mso-position-horizontal-relative:margin;mso-position-vertical:center;mso-position-vertical-relative:margin" o:allowincell="f">
          <v:imagedata r:id="rId1" o:title="g4975" gain="19661f" blacklevel="268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4CF" w14:textId="77777777" w:rsidR="00AD0E35" w:rsidRDefault="00CD0CA8">
    <w:pPr>
      <w:pStyle w:val="En-tte"/>
    </w:pPr>
    <w:r>
      <w:rPr>
        <w:noProof/>
        <w:lang w:eastAsia="fr-FR"/>
      </w:rPr>
      <w:pict w14:anchorId="0F18B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6" o:spid="_x0000_s2049" type="#_x0000_t75" style="position:absolute;margin-left:0;margin-top:0;width:587.85pt;height:587.85pt;z-index:-251658240;mso-position-horizontal:center;mso-position-horizontal-relative:margin;mso-position-vertical:center;mso-position-vertical-relative:margin" o:allowincell="f">
          <v:imagedata r:id="rId1" o:title="g497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B37"/>
    <w:multiLevelType w:val="multilevel"/>
    <w:tmpl w:val="5A0A9B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C1380F"/>
    <w:multiLevelType w:val="hybridMultilevel"/>
    <w:tmpl w:val="9B5CA77C"/>
    <w:lvl w:ilvl="0" w:tplc="726AB544">
      <w:start w:val="8"/>
      <w:numFmt w:val="bullet"/>
      <w:lvlText w:val="-"/>
      <w:lvlJc w:val="left"/>
      <w:pPr>
        <w:ind w:left="1065" w:hanging="360"/>
      </w:pPr>
      <w:rPr>
        <w:rFonts w:ascii="Arial Black" w:eastAsiaTheme="minorHAnsi" w:hAnsi="Arial Blac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918703D"/>
    <w:multiLevelType w:val="hybridMultilevel"/>
    <w:tmpl w:val="FE6E44DA"/>
    <w:lvl w:ilvl="0" w:tplc="F9EC6452">
      <w:start w:val="7"/>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A7808"/>
    <w:multiLevelType w:val="hybridMultilevel"/>
    <w:tmpl w:val="448E6AE4"/>
    <w:lvl w:ilvl="0" w:tplc="BB624898">
      <w:start w:val="2"/>
      <w:numFmt w:val="bullet"/>
      <w:lvlText w:val="-"/>
      <w:lvlJc w:val="left"/>
      <w:pPr>
        <w:ind w:left="1065" w:hanging="360"/>
      </w:pPr>
      <w:rPr>
        <w:rFonts w:ascii="Arial Black" w:eastAsiaTheme="minorHAnsi" w:hAnsi="Arial Blac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A551361"/>
    <w:multiLevelType w:val="hybridMultilevel"/>
    <w:tmpl w:val="F2C897F4"/>
    <w:lvl w:ilvl="0" w:tplc="8B6637C6">
      <w:start w:val="7"/>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EE1CC4"/>
    <w:multiLevelType w:val="hybridMultilevel"/>
    <w:tmpl w:val="40E28594"/>
    <w:lvl w:ilvl="0" w:tplc="14BA70D6">
      <w:start w:val="5"/>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3579E0"/>
    <w:multiLevelType w:val="hybridMultilevel"/>
    <w:tmpl w:val="5094B950"/>
    <w:lvl w:ilvl="0" w:tplc="826CCF9C">
      <w:start w:val="5"/>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0C1A5D"/>
    <w:multiLevelType w:val="hybridMultilevel"/>
    <w:tmpl w:val="6A64F71C"/>
    <w:lvl w:ilvl="0" w:tplc="121C1A32">
      <w:start w:val="8"/>
      <w:numFmt w:val="bullet"/>
      <w:lvlText w:val="-"/>
      <w:lvlJc w:val="left"/>
      <w:pPr>
        <w:ind w:left="1065" w:hanging="360"/>
      </w:pPr>
      <w:rPr>
        <w:rFonts w:ascii="Arial Black" w:eastAsiaTheme="minorHAnsi" w:hAnsi="Arial Black" w:cstheme="minorBid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8940AB4"/>
    <w:multiLevelType w:val="multilevel"/>
    <w:tmpl w:val="A4528C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7C2547"/>
    <w:multiLevelType w:val="hybridMultilevel"/>
    <w:tmpl w:val="A5AAD9C2"/>
    <w:lvl w:ilvl="0" w:tplc="CD3C15A4">
      <w:start w:val="7"/>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400A91"/>
    <w:multiLevelType w:val="multilevel"/>
    <w:tmpl w:val="39E470D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3B7D70"/>
    <w:multiLevelType w:val="hybridMultilevel"/>
    <w:tmpl w:val="30CE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820EE7"/>
    <w:multiLevelType w:val="multilevel"/>
    <w:tmpl w:val="B27A99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2C7406"/>
    <w:multiLevelType w:val="hybridMultilevel"/>
    <w:tmpl w:val="72385022"/>
    <w:lvl w:ilvl="0" w:tplc="7564F50C">
      <w:start w:val="2"/>
      <w:numFmt w:val="bullet"/>
      <w:lvlText w:val="-"/>
      <w:lvlJc w:val="left"/>
      <w:pPr>
        <w:ind w:left="1065" w:hanging="360"/>
      </w:pPr>
      <w:rPr>
        <w:rFonts w:ascii="Arial Black" w:eastAsiaTheme="minorHAnsi" w:hAnsi="Arial Blac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7C063A12"/>
    <w:multiLevelType w:val="hybridMultilevel"/>
    <w:tmpl w:val="348648B6"/>
    <w:lvl w:ilvl="0" w:tplc="C3F2C766">
      <w:start w:val="5"/>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0"/>
  </w:num>
  <w:num w:numId="5">
    <w:abstractNumId w:val="8"/>
  </w:num>
  <w:num w:numId="6">
    <w:abstractNumId w:val="10"/>
  </w:num>
  <w:num w:numId="7">
    <w:abstractNumId w:val="6"/>
  </w:num>
  <w:num w:numId="8">
    <w:abstractNumId w:val="14"/>
  </w:num>
  <w:num w:numId="9">
    <w:abstractNumId w:val="5"/>
  </w:num>
  <w:num w:numId="10">
    <w:abstractNumId w:val="4"/>
  </w:num>
  <w:num w:numId="11">
    <w:abstractNumId w:val="9"/>
  </w:num>
  <w:num w:numId="12">
    <w:abstractNumId w:val="2"/>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F4"/>
    <w:rsid w:val="000053AE"/>
    <w:rsid w:val="00013EF0"/>
    <w:rsid w:val="00037FCB"/>
    <w:rsid w:val="000642F5"/>
    <w:rsid w:val="00080D81"/>
    <w:rsid w:val="000810F4"/>
    <w:rsid w:val="0008656F"/>
    <w:rsid w:val="00092E24"/>
    <w:rsid w:val="00097A93"/>
    <w:rsid w:val="000D078F"/>
    <w:rsid w:val="000E2BD4"/>
    <w:rsid w:val="000F5066"/>
    <w:rsid w:val="00117CE3"/>
    <w:rsid w:val="00122355"/>
    <w:rsid w:val="00125B85"/>
    <w:rsid w:val="00144255"/>
    <w:rsid w:val="00156D62"/>
    <w:rsid w:val="00176D37"/>
    <w:rsid w:val="0018578E"/>
    <w:rsid w:val="001C33A1"/>
    <w:rsid w:val="001D37E4"/>
    <w:rsid w:val="001E36E5"/>
    <w:rsid w:val="001F1916"/>
    <w:rsid w:val="001F6872"/>
    <w:rsid w:val="00212513"/>
    <w:rsid w:val="002748C0"/>
    <w:rsid w:val="002A3305"/>
    <w:rsid w:val="002B5CEF"/>
    <w:rsid w:val="002F012A"/>
    <w:rsid w:val="0032765A"/>
    <w:rsid w:val="0033588A"/>
    <w:rsid w:val="00342A60"/>
    <w:rsid w:val="00352E6D"/>
    <w:rsid w:val="00361982"/>
    <w:rsid w:val="003725B7"/>
    <w:rsid w:val="00383179"/>
    <w:rsid w:val="00395B3C"/>
    <w:rsid w:val="00396DC0"/>
    <w:rsid w:val="003A0014"/>
    <w:rsid w:val="003B48AB"/>
    <w:rsid w:val="003B7B5A"/>
    <w:rsid w:val="003D6A85"/>
    <w:rsid w:val="003F5EAA"/>
    <w:rsid w:val="0040081C"/>
    <w:rsid w:val="004565FF"/>
    <w:rsid w:val="0046610D"/>
    <w:rsid w:val="00474BE2"/>
    <w:rsid w:val="00481AB0"/>
    <w:rsid w:val="004908A0"/>
    <w:rsid w:val="00494FA7"/>
    <w:rsid w:val="004A04EE"/>
    <w:rsid w:val="004B3F98"/>
    <w:rsid w:val="004C5497"/>
    <w:rsid w:val="004C77C0"/>
    <w:rsid w:val="004D30AE"/>
    <w:rsid w:val="004E0D0C"/>
    <w:rsid w:val="004E1D30"/>
    <w:rsid w:val="005120AB"/>
    <w:rsid w:val="0052422B"/>
    <w:rsid w:val="00527A04"/>
    <w:rsid w:val="005325ED"/>
    <w:rsid w:val="005473F7"/>
    <w:rsid w:val="00557D85"/>
    <w:rsid w:val="005A1059"/>
    <w:rsid w:val="00643FB7"/>
    <w:rsid w:val="00653393"/>
    <w:rsid w:val="00654EAC"/>
    <w:rsid w:val="00657B86"/>
    <w:rsid w:val="00676EE3"/>
    <w:rsid w:val="00684C17"/>
    <w:rsid w:val="006C61A3"/>
    <w:rsid w:val="00716B67"/>
    <w:rsid w:val="00725EC9"/>
    <w:rsid w:val="00727EF9"/>
    <w:rsid w:val="00744D8A"/>
    <w:rsid w:val="00770343"/>
    <w:rsid w:val="00787B35"/>
    <w:rsid w:val="00795447"/>
    <w:rsid w:val="007B283D"/>
    <w:rsid w:val="007B53CC"/>
    <w:rsid w:val="007C1057"/>
    <w:rsid w:val="007E1A98"/>
    <w:rsid w:val="007F076D"/>
    <w:rsid w:val="008003AC"/>
    <w:rsid w:val="0089474A"/>
    <w:rsid w:val="00896021"/>
    <w:rsid w:val="008D01EA"/>
    <w:rsid w:val="008D26B9"/>
    <w:rsid w:val="008F08F5"/>
    <w:rsid w:val="0090576D"/>
    <w:rsid w:val="00917039"/>
    <w:rsid w:val="00921FC0"/>
    <w:rsid w:val="00941004"/>
    <w:rsid w:val="009443CD"/>
    <w:rsid w:val="009553C7"/>
    <w:rsid w:val="00957E47"/>
    <w:rsid w:val="00976600"/>
    <w:rsid w:val="00981A77"/>
    <w:rsid w:val="009A0C4D"/>
    <w:rsid w:val="009C1A1A"/>
    <w:rsid w:val="009D0A00"/>
    <w:rsid w:val="009D7E67"/>
    <w:rsid w:val="009E2F11"/>
    <w:rsid w:val="00A0142C"/>
    <w:rsid w:val="00A279C6"/>
    <w:rsid w:val="00A30652"/>
    <w:rsid w:val="00A4446B"/>
    <w:rsid w:val="00A81F0C"/>
    <w:rsid w:val="00A86B15"/>
    <w:rsid w:val="00AB2C97"/>
    <w:rsid w:val="00AD0E35"/>
    <w:rsid w:val="00AE1156"/>
    <w:rsid w:val="00AF3E17"/>
    <w:rsid w:val="00B001CA"/>
    <w:rsid w:val="00B07D69"/>
    <w:rsid w:val="00B1627C"/>
    <w:rsid w:val="00B32E98"/>
    <w:rsid w:val="00B35A4C"/>
    <w:rsid w:val="00B40E91"/>
    <w:rsid w:val="00B41F3B"/>
    <w:rsid w:val="00B574AD"/>
    <w:rsid w:val="00B92527"/>
    <w:rsid w:val="00BC6CB9"/>
    <w:rsid w:val="00BE22F9"/>
    <w:rsid w:val="00C504FB"/>
    <w:rsid w:val="00C54CE6"/>
    <w:rsid w:val="00C578DC"/>
    <w:rsid w:val="00C63743"/>
    <w:rsid w:val="00C72B72"/>
    <w:rsid w:val="00C91C70"/>
    <w:rsid w:val="00C933E0"/>
    <w:rsid w:val="00C94481"/>
    <w:rsid w:val="00CA1115"/>
    <w:rsid w:val="00CB5EB4"/>
    <w:rsid w:val="00CC3793"/>
    <w:rsid w:val="00CC708C"/>
    <w:rsid w:val="00CD0CA8"/>
    <w:rsid w:val="00CD0E78"/>
    <w:rsid w:val="00CF1998"/>
    <w:rsid w:val="00CF3A0E"/>
    <w:rsid w:val="00D078A8"/>
    <w:rsid w:val="00D37DFF"/>
    <w:rsid w:val="00D56CEB"/>
    <w:rsid w:val="00D60896"/>
    <w:rsid w:val="00D81E76"/>
    <w:rsid w:val="00D82053"/>
    <w:rsid w:val="00D93346"/>
    <w:rsid w:val="00D975A6"/>
    <w:rsid w:val="00DA0B28"/>
    <w:rsid w:val="00DA242C"/>
    <w:rsid w:val="00DB3C92"/>
    <w:rsid w:val="00DD68F4"/>
    <w:rsid w:val="00DF4B54"/>
    <w:rsid w:val="00E031C8"/>
    <w:rsid w:val="00E06721"/>
    <w:rsid w:val="00E40E69"/>
    <w:rsid w:val="00E41071"/>
    <w:rsid w:val="00E73EDB"/>
    <w:rsid w:val="00E77C06"/>
    <w:rsid w:val="00E92739"/>
    <w:rsid w:val="00ED7F03"/>
    <w:rsid w:val="00F362C6"/>
    <w:rsid w:val="00F425CA"/>
    <w:rsid w:val="00F44527"/>
    <w:rsid w:val="00F4742A"/>
    <w:rsid w:val="00FD44FB"/>
    <w:rsid w:val="00FE3EEA"/>
    <w:rsid w:val="00FE3F9B"/>
    <w:rsid w:val="00FF7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B21FDC"/>
  <w15:docId w15:val="{22E06F26-8FE0-4557-B720-40CE101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68F4"/>
    <w:pPr>
      <w:tabs>
        <w:tab w:val="center" w:pos="4536"/>
        <w:tab w:val="right" w:pos="9072"/>
      </w:tabs>
      <w:spacing w:after="0" w:line="240" w:lineRule="auto"/>
    </w:pPr>
  </w:style>
  <w:style w:type="character" w:customStyle="1" w:styleId="En-tteCar">
    <w:name w:val="En-tête Car"/>
    <w:basedOn w:val="Policepardfaut"/>
    <w:link w:val="En-tte"/>
    <w:uiPriority w:val="99"/>
    <w:rsid w:val="00DD68F4"/>
  </w:style>
  <w:style w:type="paragraph" w:styleId="Pieddepage">
    <w:name w:val="footer"/>
    <w:basedOn w:val="Normal"/>
    <w:link w:val="PieddepageCar"/>
    <w:uiPriority w:val="99"/>
    <w:unhideWhenUsed/>
    <w:rsid w:val="00DD6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8F4"/>
  </w:style>
  <w:style w:type="paragraph" w:styleId="Textedebulles">
    <w:name w:val="Balloon Text"/>
    <w:basedOn w:val="Normal"/>
    <w:link w:val="TextedebullesCar"/>
    <w:uiPriority w:val="99"/>
    <w:semiHidden/>
    <w:unhideWhenUsed/>
    <w:rsid w:val="00DD6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8F4"/>
    <w:rPr>
      <w:rFonts w:ascii="Tahoma" w:hAnsi="Tahoma" w:cs="Tahoma"/>
      <w:sz w:val="16"/>
      <w:szCs w:val="16"/>
    </w:rPr>
  </w:style>
  <w:style w:type="table" w:styleId="Grilledutableau">
    <w:name w:val="Table Grid"/>
    <w:basedOn w:val="TableauNormal"/>
    <w:uiPriority w:val="59"/>
    <w:rsid w:val="00A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5A4C"/>
    <w:pPr>
      <w:ind w:left="720"/>
      <w:contextualSpacing/>
    </w:pPr>
  </w:style>
  <w:style w:type="character" w:customStyle="1" w:styleId="shorttext">
    <w:name w:val="short_text"/>
    <w:basedOn w:val="Policepardfaut"/>
    <w:rsid w:val="00C9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FF9E-E982-4329-91C0-658A6B70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SYNERGIE - CARDA Valerie</dc:creator>
  <cp:lastModifiedBy>mathis jean marc</cp:lastModifiedBy>
  <cp:revision>3</cp:revision>
  <cp:lastPrinted>2018-02-05T13:59:00Z</cp:lastPrinted>
  <dcterms:created xsi:type="dcterms:W3CDTF">2021-09-30T12:04:00Z</dcterms:created>
  <dcterms:modified xsi:type="dcterms:W3CDTF">2021-09-30T12:21:00Z</dcterms:modified>
</cp:coreProperties>
</file>